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E" w:rsidRDefault="0052543E">
      <w:pPr>
        <w:pStyle w:val="normal0"/>
        <w:rPr>
          <w:rFonts w:ascii="Arial" w:eastAsia="Arial" w:hAnsi="Arial" w:cs="Arial"/>
        </w:rPr>
      </w:pPr>
    </w:p>
    <w:tbl>
      <w:tblPr>
        <w:tblStyle w:val="a0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13120"/>
      </w:tblGrid>
      <w:tr w:rsidR="0052543E">
        <w:trPr>
          <w:trHeight w:val="326"/>
        </w:trPr>
        <w:tc>
          <w:tcPr>
            <w:tcW w:w="2899" w:type="dxa"/>
            <w:shd w:val="clear" w:color="auto" w:fill="auto"/>
          </w:tcPr>
          <w:p w:rsidR="0052543E" w:rsidRDefault="006E57E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ANO:</w:t>
            </w:r>
          </w:p>
        </w:tc>
        <w:tc>
          <w:tcPr>
            <w:tcW w:w="13120" w:type="dxa"/>
            <w:shd w:val="clear" w:color="auto" w:fill="auto"/>
          </w:tcPr>
          <w:p w:rsidR="0052543E" w:rsidRDefault="00DF0369" w:rsidP="00DF0369">
            <w:pPr>
              <w:pStyle w:val="normal0"/>
              <w:spacing w:line="276" w:lineRule="auto"/>
              <w:jc w:val="center"/>
            </w:pPr>
            <w:bookmarkStart w:id="0" w:name="_gjdgxs" w:colFirst="0" w:colLast="0"/>
            <w:bookmarkEnd w:id="0"/>
            <w:r>
              <w:t>4º ANO – ENSINO FUNDAMENTAL ANOS INICIAIS</w:t>
            </w:r>
          </w:p>
        </w:tc>
      </w:tr>
      <w:tr w:rsidR="0052543E">
        <w:trPr>
          <w:trHeight w:val="326"/>
        </w:trPr>
        <w:tc>
          <w:tcPr>
            <w:tcW w:w="2899" w:type="dxa"/>
            <w:shd w:val="clear" w:color="auto" w:fill="auto"/>
          </w:tcPr>
          <w:p w:rsidR="0052543E" w:rsidRDefault="006E57E7">
            <w:pPr>
              <w:pStyle w:val="normal0"/>
              <w:spacing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shd w:val="clear" w:color="auto" w:fill="auto"/>
          </w:tcPr>
          <w:p w:rsidR="0052543E" w:rsidRDefault="00DF0369" w:rsidP="00DF0369">
            <w:pPr>
              <w:pStyle w:val="normal0"/>
              <w:spacing w:line="276" w:lineRule="auto"/>
              <w:jc w:val="center"/>
            </w:pPr>
            <w:r>
              <w:t>LÍNGUA PORTUGUESA</w:t>
            </w:r>
          </w:p>
        </w:tc>
      </w:tr>
    </w:tbl>
    <w:tbl>
      <w:tblPr>
        <w:tblStyle w:val="a1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57"/>
        <w:gridCol w:w="3607"/>
        <w:gridCol w:w="2126"/>
      </w:tblGrid>
      <w:tr w:rsidR="00DF0369" w:rsidTr="00DF0369">
        <w:trPr>
          <w:trHeight w:val="257"/>
        </w:trPr>
        <w:tc>
          <w:tcPr>
            <w:tcW w:w="10257" w:type="dxa"/>
            <w:shd w:val="clear" w:color="auto" w:fill="DEEBF6"/>
            <w:vAlign w:val="center"/>
          </w:tcPr>
          <w:p w:rsidR="00DF0369" w:rsidRDefault="00DF0369">
            <w:pPr>
              <w:pStyle w:val="normal0"/>
              <w:spacing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3607" w:type="dxa"/>
            <w:shd w:val="clear" w:color="auto" w:fill="DEEBF6"/>
          </w:tcPr>
          <w:p w:rsidR="00DF0369" w:rsidRDefault="00DF0369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CONTEÚDOS RELACIONADOS </w:t>
            </w:r>
          </w:p>
          <w:p w:rsidR="00DF0369" w:rsidRDefault="00DF0369">
            <w:pPr>
              <w:pStyle w:val="normal0"/>
              <w:spacing w:line="276" w:lineRule="auto"/>
              <w:jc w:val="center"/>
            </w:pPr>
            <w:r>
              <w:rPr>
                <w:b/>
              </w:rPr>
              <w:t>( PNLD)</w:t>
            </w:r>
          </w:p>
        </w:tc>
        <w:tc>
          <w:tcPr>
            <w:tcW w:w="2126" w:type="dxa"/>
            <w:shd w:val="clear" w:color="auto" w:fill="DEEBF6"/>
          </w:tcPr>
          <w:p w:rsidR="00DF0369" w:rsidRDefault="00DF0369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DF0369" w:rsidTr="00361237">
        <w:trPr>
          <w:trHeight w:val="1893"/>
        </w:trPr>
        <w:tc>
          <w:tcPr>
            <w:tcW w:w="10257" w:type="dxa"/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</w:t>
            </w:r>
            <w:r>
              <w:t xml:space="preserve"> </w:t>
            </w:r>
            <w:r>
              <w:rPr>
                <w:b/>
              </w:rPr>
              <w:t>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EF04LP09 - Ler e compreender, com autonomia, boletos, faturas e carnês, dentre outros gêneros do campo da vida cotidiana, de acordo com as convenções do gênero (campos, itens elencados, medidas de consumo, código de barras) e considerando a situação comunicativa e a finalidade do texto.</w:t>
            </w:r>
          </w:p>
        </w:tc>
        <w:tc>
          <w:tcPr>
            <w:tcW w:w="3607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Leitura e interpretação de gêneros do campo de vida cotidiana (boletos, carnês, faturas)</w:t>
            </w:r>
          </w:p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Finalidade dos textos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hanging="72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361237">
        <w:trPr>
          <w:trHeight w:val="1821"/>
        </w:trPr>
        <w:tc>
          <w:tcPr>
            <w:tcW w:w="10257" w:type="dxa"/>
            <w:tcBorders>
              <w:top w:val="nil"/>
            </w:tcBorders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 Campo da vida cotidiana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 Compreensão em leitura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EF04LP10 - Ler e compreender, com autonomia, cartas pessoais de reclamação, dentre outros gêneros do campo da vida cotidiana, de acordo com as convenções do gênero carta e considerando a situação comunicativa e o tema/assunto/finalidade do texto.</w:t>
            </w:r>
          </w:p>
        </w:tc>
        <w:tc>
          <w:tcPr>
            <w:tcW w:w="3607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Leitura e interpretação de carta de reclamação</w:t>
            </w:r>
          </w:p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Linguagem e construção da carta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361237">
        <w:trPr>
          <w:trHeight w:val="1678"/>
        </w:trPr>
        <w:tc>
          <w:tcPr>
            <w:tcW w:w="10257" w:type="dxa"/>
            <w:tcBorders>
              <w:top w:val="single" w:sz="4" w:space="0" w:color="000000"/>
            </w:tcBorders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 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</w:t>
            </w:r>
            <w:r>
              <w:t xml:space="preserve"> </w:t>
            </w:r>
            <w:r>
              <w:rPr>
                <w:b/>
              </w:rPr>
              <w:t>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 e da ortografia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 xml:space="preserve">EF04LP02 - Ler e escrever, corretamente, palavras com sílabas VV e CVV em casos nos quais a combinação VV (ditongo) é reduzida na língua oral (ai, ei, ou). </w:t>
            </w:r>
          </w:p>
        </w:tc>
        <w:tc>
          <w:tcPr>
            <w:tcW w:w="3607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Ditongo (sílabas VV e CVV)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DF0369">
        <w:trPr>
          <w:trHeight w:val="1674"/>
        </w:trPr>
        <w:tc>
          <w:tcPr>
            <w:tcW w:w="10257" w:type="dxa"/>
            <w:tcBorders>
              <w:top w:val="nil"/>
            </w:tcBorders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PÚBLICA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</w:t>
            </w:r>
            <w:r>
              <w:t xml:space="preserve"> </w:t>
            </w:r>
            <w:r>
              <w:rPr>
                <w:b/>
              </w:rPr>
              <w:t>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EF04LP14 - Identificar, em notícias, fatos, participantes, local e momento/tempo da ocorrência do fato noticiado.</w:t>
            </w:r>
          </w:p>
        </w:tc>
        <w:tc>
          <w:tcPr>
            <w:tcW w:w="3607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Leitura e interpretação de reportagem</w:t>
            </w:r>
          </w:p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Linguagem e construção do texto: elementos da reportagem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361237">
        <w:trPr>
          <w:trHeight w:val="1703"/>
        </w:trPr>
        <w:tc>
          <w:tcPr>
            <w:tcW w:w="10257" w:type="dxa"/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</w:t>
            </w:r>
            <w:r>
              <w:t xml:space="preserve"> </w:t>
            </w:r>
            <w:r>
              <w:rPr>
                <w:b/>
              </w:rPr>
              <w:t>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Morfologia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EF04LP08 - Reconhecer e grafar, corretamente, palavras derivadas com os sufixos -agem, -oso, -eza, -izar/-isar (regulares morfológicas).</w:t>
            </w:r>
          </w:p>
        </w:tc>
        <w:tc>
          <w:tcPr>
            <w:tcW w:w="3607" w:type="dxa"/>
            <w:shd w:val="clear" w:color="auto" w:fill="auto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 xml:space="preserve">- Uso dos sufixos </w:t>
            </w:r>
          </w:p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(-agem, -oso, -eza, -izar/-isar)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361237">
        <w:trPr>
          <w:trHeight w:val="2239"/>
        </w:trPr>
        <w:tc>
          <w:tcPr>
            <w:tcW w:w="10257" w:type="dxa"/>
            <w:tcBorders>
              <w:top w:val="nil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</w:t>
            </w:r>
            <w:r>
              <w:t xml:space="preserve"> </w:t>
            </w:r>
            <w:r>
              <w:rPr>
                <w:b/>
              </w:rPr>
              <w:t>Produção de textos (escrita 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Planejamento de texto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EF15LP05A -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tema.</w:t>
            </w:r>
          </w:p>
        </w:tc>
        <w:tc>
          <w:tcPr>
            <w:tcW w:w="3607" w:type="dxa"/>
            <w:shd w:val="clear" w:color="auto" w:fill="auto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Produção de texto</w:t>
            </w:r>
          </w:p>
        </w:tc>
        <w:tc>
          <w:tcPr>
            <w:tcW w:w="2126" w:type="dxa"/>
          </w:tcPr>
          <w:p w:rsidR="00DF0369" w:rsidRDefault="00453511">
            <w:pPr>
              <w:pStyle w:val="normal0"/>
              <w:tabs>
                <w:tab w:val="left" w:pos="317"/>
              </w:tabs>
              <w:spacing w:line="276" w:lineRule="auto"/>
            </w:pPr>
            <w:r>
              <w:t>Com a ajuda da família</w:t>
            </w:r>
          </w:p>
        </w:tc>
      </w:tr>
      <w:tr w:rsidR="00DF0369" w:rsidTr="00361237">
        <w:trPr>
          <w:trHeight w:val="1539"/>
        </w:trPr>
        <w:tc>
          <w:tcPr>
            <w:tcW w:w="1025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 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 e da ortografia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EF35LP13 - Memorizar a grafia de palavras de uso frequente nas quais as relações fonema-grafema são irregulares e com h inicial que não representa fonema.</w:t>
            </w:r>
          </w:p>
          <w:p w:rsidR="00DF0369" w:rsidRDefault="00DF0369">
            <w:pPr>
              <w:pStyle w:val="normal0"/>
              <w:spacing w:before="120" w:line="276" w:lineRule="auto"/>
              <w:jc w:val="both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Uso do H inicial</w:t>
            </w:r>
          </w:p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Grafia de palavras fonema-grafema irregulares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361237">
        <w:trPr>
          <w:trHeight w:val="1255"/>
        </w:trPr>
        <w:tc>
          <w:tcPr>
            <w:tcW w:w="10257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 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EF35LP03 - Identificar a ideia central do texto, demonstrando compreensão global.</w:t>
            </w:r>
          </w:p>
        </w:tc>
        <w:tc>
          <w:tcPr>
            <w:tcW w:w="3607" w:type="dxa"/>
            <w:shd w:val="clear" w:color="auto" w:fill="auto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Leitura e interpretação de texto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361237">
        <w:trPr>
          <w:trHeight w:val="1684"/>
        </w:trPr>
        <w:tc>
          <w:tcPr>
            <w:tcW w:w="10257" w:type="dxa"/>
            <w:tcBorders>
              <w:top w:val="nil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Produção de textos (escrita 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Planejamento de texto/Progressão temática e paragrafação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EF35LP09 - Organizar o texto em unidades de sentido, dividindo-o em parágrafos segundo as normas gráficas e de acordo com as características do gênero textual.</w:t>
            </w:r>
          </w:p>
        </w:tc>
        <w:tc>
          <w:tcPr>
            <w:tcW w:w="3607" w:type="dxa"/>
            <w:shd w:val="clear" w:color="auto" w:fill="auto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Parágrafo e organização do texto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361237">
        <w:trPr>
          <w:trHeight w:val="2275"/>
        </w:trPr>
        <w:tc>
          <w:tcPr>
            <w:tcW w:w="10257" w:type="dxa"/>
            <w:tcBorders>
              <w:top w:val="nil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 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Oralidade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de gêneros orais</w:t>
            </w:r>
          </w:p>
          <w:p w:rsidR="00DF0369" w:rsidRDefault="00DF0369" w:rsidP="00361237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EF35LP10 - Identificar gêneros do discurso oral, utilizados em diferentes situações e contextos comunicativos, e suas características linguístico-expressivas e composicionais (conversação espontânea, conversação telefônica, entrevistas pessoais, entrevistas no rádio ou na TV, debate, noticiário de rádio e TV, narração de jogos esportivos no rádio e TV, aula, debate, etc.).</w:t>
            </w:r>
          </w:p>
        </w:tc>
        <w:tc>
          <w:tcPr>
            <w:tcW w:w="3607" w:type="dxa"/>
            <w:shd w:val="clear" w:color="auto" w:fill="auto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Diferentes gêneros do discurso oral (conversação espontânea, conversação telefônica, entrevistas pessoais, entrevistas no rádio ou na TV, debate, noticiário de rádio e TV, narração de jogos esportivos no rádio e TV, aula, debate, etc.).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  <w:tr w:rsidR="00DF0369" w:rsidTr="0004173E">
        <w:trPr>
          <w:trHeight w:val="1684"/>
        </w:trPr>
        <w:tc>
          <w:tcPr>
            <w:tcW w:w="10257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Leitura de imagens em narrativas visuais</w:t>
            </w:r>
          </w:p>
          <w:p w:rsidR="00DF0369" w:rsidRPr="0004173E" w:rsidRDefault="00DF0369" w:rsidP="0004173E">
            <w:pPr>
              <w:pStyle w:val="normal0"/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EF15LP14 - Construir o sentido de histórias em quadrinhos e tirinhas, relacionando imagens e palavras e interpretando recursos gráficos (tipos de balões, de letras, onomatopeias).</w:t>
            </w:r>
          </w:p>
        </w:tc>
        <w:tc>
          <w:tcPr>
            <w:tcW w:w="3607" w:type="dxa"/>
            <w:tcBorders>
              <w:top w:val="nil"/>
            </w:tcBorders>
            <w:shd w:val="clear" w:color="auto" w:fill="auto"/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Leitura e interpretação de histórias em quadrinhos e tirinhas.</w:t>
            </w:r>
          </w:p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  <w:r>
              <w:t>- Linguagem e construção de histórias em quadrinhos e tirinhas.</w:t>
            </w:r>
          </w:p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  <w:tc>
          <w:tcPr>
            <w:tcW w:w="2126" w:type="dxa"/>
            <w:tcBorders>
              <w:top w:val="nil"/>
            </w:tcBorders>
          </w:tcPr>
          <w:p w:rsidR="00DF0369" w:rsidRDefault="00DF0369">
            <w:pPr>
              <w:pStyle w:val="normal0"/>
              <w:tabs>
                <w:tab w:val="left" w:pos="317"/>
              </w:tabs>
              <w:spacing w:line="276" w:lineRule="auto"/>
            </w:pPr>
          </w:p>
        </w:tc>
      </w:tr>
    </w:tbl>
    <w:tbl>
      <w:tblPr>
        <w:tblStyle w:val="a2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87"/>
        <w:gridCol w:w="3577"/>
        <w:gridCol w:w="2126"/>
      </w:tblGrid>
      <w:tr w:rsidR="00DF0369" w:rsidTr="00DF0369">
        <w:trPr>
          <w:trHeight w:val="2275"/>
        </w:trPr>
        <w:tc>
          <w:tcPr>
            <w:tcW w:w="10287" w:type="dxa"/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colaborativa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rPr>
                <w:color w:val="000000"/>
              </w:rPr>
              <w:t>EF04LP11- Planejar e produzir, com autonomia, cartas pessoais de reclamação, dentre outros gêneros do campo da vida cotidiana, de acordo com as convenções do gênero carta e com a estrutura própria desses textos (problema, opinião, argumentos), considerando a situação comunicativa e o tema/assunto/finalidade do texto.</w:t>
            </w:r>
          </w:p>
        </w:tc>
        <w:tc>
          <w:tcPr>
            <w:tcW w:w="3577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Linguagem e construção da carta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texto: carta de reclamação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jc w:val="both"/>
              <w:rPr>
                <w:color w:val="000000"/>
              </w:rPr>
            </w:pP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DF0369">
        <w:trPr>
          <w:trHeight w:val="2265"/>
        </w:trPr>
        <w:tc>
          <w:tcPr>
            <w:tcW w:w="10287" w:type="dxa"/>
            <w:tcBorders>
              <w:top w:val="single" w:sz="4" w:space="0" w:color="000000"/>
            </w:tcBorders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 CAMPO DA VIDA COTIDIANA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do texto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rPr>
                <w:color w:val="000000"/>
              </w:rPr>
              <w:t>EF04LP13- Identificar e reproduzir, em textos injuntivos instrucionais (instruções de jogos digitais ou impressos), a formatação própria desses textos (verbos imperativos, indicação de passos a ser seguidos) e formato específico dos textos orais ou escritos desses gêneros (lista/ apresentação de materiais e instruções/passos de jogo).</w:t>
            </w:r>
          </w:p>
        </w:tc>
        <w:tc>
          <w:tcPr>
            <w:tcW w:w="3577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 instrucionais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Linguagem e construção de textos instrucionais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DF0369">
        <w:trPr>
          <w:trHeight w:val="1815"/>
        </w:trPr>
        <w:tc>
          <w:tcPr>
            <w:tcW w:w="10287" w:type="dxa"/>
            <w:tcBorders>
              <w:top w:val="nil"/>
            </w:tcBorders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CAMPO DA VIDA PÚBLICA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rPr>
                <w:color w:val="000000"/>
              </w:rPr>
              <w:t>EF04LP15- Distinguir fatos de opiniões/sugestões em textos (informativos, jornalísticos, publicitários, etc.).</w:t>
            </w:r>
          </w:p>
        </w:tc>
        <w:tc>
          <w:tcPr>
            <w:tcW w:w="3577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 informativos, jornalísticos e publicitários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Diferenças entre fato e opinião relativa ao fato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04173E">
        <w:trPr>
          <w:trHeight w:val="1680"/>
        </w:trPr>
        <w:tc>
          <w:tcPr>
            <w:tcW w:w="10287" w:type="dxa"/>
            <w:tcBorders>
              <w:top w:val="nil"/>
            </w:tcBorders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DAS PRÁTICAS DE ESTUDO E PESQUISA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autônoma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EF35LP24 -Identificar funções do texto dramático (escrito para ser encenado) e sua organização por meio de diálogos entre personagens e marcadores das falas das personagens e de cena.</w:t>
            </w:r>
          </w:p>
        </w:tc>
        <w:tc>
          <w:tcPr>
            <w:tcW w:w="3577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 teatral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Linguagem e construção de texto teatral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DF0369">
        <w:trPr>
          <w:trHeight w:val="1815"/>
        </w:trPr>
        <w:tc>
          <w:tcPr>
            <w:tcW w:w="10287" w:type="dxa"/>
            <w:tcBorders>
              <w:top w:val="nil"/>
            </w:tcBorders>
            <w:shd w:val="clear" w:color="auto" w:fill="FFFFFF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DAS PRÁTICAS DE ESTUDO E PESQUISA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 e da ortografia</w:t>
            </w:r>
          </w:p>
          <w:p w:rsidR="00DF0369" w:rsidRDefault="00DF0369" w:rsidP="0004173E">
            <w:pPr>
              <w:pStyle w:val="normal0"/>
              <w:spacing w:before="120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EF04LP01 - Grafar palavras utilizando regras de correspondência fonema-grafema regulares diretas e contextuais.</w:t>
            </w:r>
          </w:p>
        </w:tc>
        <w:tc>
          <w:tcPr>
            <w:tcW w:w="3577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Palavras monossílabas, dissílabas, trissílabas e polissílabas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04173E">
        <w:trPr>
          <w:trHeight w:val="1560"/>
        </w:trPr>
        <w:tc>
          <w:tcPr>
            <w:tcW w:w="10287" w:type="dxa"/>
            <w:tcBorders>
              <w:bottom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 CAMPO DAS PRÁTICAS DE ESTUDO E PESQUISA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Morfossintaxe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EF04LP07- Identificar em textos e usar na produção textual a concordância entre artigo, substantivo e adjetivo (concordância no grupo nominal).</w:t>
            </w:r>
          </w:p>
        </w:tc>
        <w:tc>
          <w:tcPr>
            <w:tcW w:w="3577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Substantivos: classificação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Adjetivos e artigos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Concordância em gênero e número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DF0369">
        <w:trPr>
          <w:trHeight w:val="2407"/>
        </w:trPr>
        <w:tc>
          <w:tcPr>
            <w:tcW w:w="10287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Reconstrução das condições de produção e recepção de textos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EF15LP01X -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 e a sua importância no meio/vida social.</w:t>
            </w:r>
          </w:p>
        </w:tc>
        <w:tc>
          <w:tcPr>
            <w:tcW w:w="3577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 que circulam em campos da vida social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04173E">
        <w:trPr>
          <w:trHeight w:val="1255"/>
        </w:trPr>
        <w:tc>
          <w:tcPr>
            <w:tcW w:w="10287" w:type="dxa"/>
            <w:tcBorders>
              <w:top w:val="nil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 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EF35LP04 - Inferir informações implícitas nos textos lidos.</w:t>
            </w:r>
          </w:p>
        </w:tc>
        <w:tc>
          <w:tcPr>
            <w:tcW w:w="3577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04173E">
        <w:trPr>
          <w:trHeight w:val="2676"/>
        </w:trPr>
        <w:tc>
          <w:tcPr>
            <w:tcW w:w="1028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CAMPO DE ATUAÇÃO: </w:t>
            </w:r>
            <w:r>
              <w:rPr>
                <w:b/>
                <w:color w:val="000000"/>
              </w:rPr>
              <w:t>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alfabético; Estabelecimento de relações anafóricas na referenciação e construção da coesão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EF35LP08- Utilizar, ao produzir um texto, recursos de referenciação (por substituição lexical ou por pronomes pessoais, possessivos e demonstrativos), vocabulário apropriado ao gênero, recursos de coesão pronominal (pronomes anafóricos) e articuladores de relações de sentido (tempo, causa, oposição, conclusão, comparação), com nível suficiente de informatividade.</w:t>
            </w:r>
          </w:p>
        </w:tc>
        <w:tc>
          <w:tcPr>
            <w:tcW w:w="35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04173E">
        <w:trPr>
          <w:trHeight w:val="1565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EF35LP05- Inferir o sentido de palavras ou expressões desconhecidas em textos, com base no contexto da frase ou do texto.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04173E">
        <w:trPr>
          <w:trHeight w:val="1532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PÚBLICA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DF0369" w:rsidRDefault="00DF0369" w:rsidP="0004173E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rPr>
                <w:color w:val="000000"/>
              </w:rPr>
              <w:t>EF04LP14 - Identificar, em notícias, fatos, participantes, local e momento/tempo da ocorrência do fato noticiado.</w:t>
            </w:r>
          </w:p>
        </w:tc>
        <w:tc>
          <w:tcPr>
            <w:tcW w:w="3577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 jornalísticos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</w:tbl>
    <w:p w:rsidR="0052543E" w:rsidRDefault="0052543E">
      <w:pPr>
        <w:pStyle w:val="normal0"/>
      </w:pPr>
    </w:p>
    <w:p w:rsidR="0052543E" w:rsidRDefault="0052543E">
      <w:pPr>
        <w:pStyle w:val="normal0"/>
      </w:pPr>
    </w:p>
    <w:p w:rsidR="0052543E" w:rsidRDefault="0052543E">
      <w:pPr>
        <w:pStyle w:val="normal0"/>
      </w:pPr>
    </w:p>
    <w:p w:rsidR="009B3C5A" w:rsidRDefault="009B3C5A" w:rsidP="009B3C5A">
      <w:pPr>
        <w:pStyle w:val="normal0"/>
        <w:widowControl w:val="0"/>
        <w:spacing w:after="0" w:line="276" w:lineRule="auto"/>
      </w:pPr>
    </w:p>
    <w:p w:rsidR="009B3C5A" w:rsidRDefault="009B3C5A" w:rsidP="009B3C5A">
      <w:pPr>
        <w:pStyle w:val="normal0"/>
        <w:rPr>
          <w:rFonts w:ascii="Arial" w:eastAsia="Arial" w:hAnsi="Arial" w:cs="Arial"/>
        </w:rPr>
      </w:pPr>
    </w:p>
    <w:tbl>
      <w:tblPr>
        <w:tblStyle w:val="a3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20"/>
        <w:gridCol w:w="3544"/>
        <w:gridCol w:w="2126"/>
      </w:tblGrid>
      <w:tr w:rsidR="00DF0369" w:rsidTr="003E42D8">
        <w:trPr>
          <w:trHeight w:val="1822"/>
        </w:trPr>
        <w:tc>
          <w:tcPr>
            <w:tcW w:w="10320" w:type="dxa"/>
            <w:tcBorders>
              <w:top w:val="single" w:sz="4" w:space="0" w:color="000000"/>
            </w:tcBorders>
            <w:shd w:val="clear" w:color="auto" w:fill="FFFFFF"/>
          </w:tcPr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 xml:space="preserve">Construção do sistema alfabético 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Convenções da escrita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EF35LP07-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</w:tc>
        <w:tc>
          <w:tcPr>
            <w:tcW w:w="3544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Ortografia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Concordância nominal e verbal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Pontuação e entonação expressiva nos textos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3E42D8">
        <w:trPr>
          <w:trHeight w:val="1636"/>
        </w:trPr>
        <w:tc>
          <w:tcPr>
            <w:tcW w:w="10320" w:type="dxa"/>
            <w:tcBorders>
              <w:top w:val="nil"/>
            </w:tcBorders>
            <w:shd w:val="clear" w:color="auto" w:fill="FFFFFF"/>
          </w:tcPr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CAMPO DE ATUAÇÃO: TODOS OS CAMPOS DE ATUAÇÃO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DF0369" w:rsidRPr="009B3C5A" w:rsidRDefault="00DF0369" w:rsidP="003E42D8">
            <w:pPr>
              <w:pStyle w:val="normal0"/>
              <w:jc w:val="both"/>
            </w:pPr>
            <w:r>
              <w:rPr>
                <w:b/>
              </w:rPr>
              <w:t>HABILIDADES:</w:t>
            </w:r>
            <w:r>
              <w:t>EF35LP06 - Recuperar relações entre partes de um texto, identificando substituições lexicais (de substantivos por sinônimos) ou pronominais (uso de pronomes anafóricos – pessoais, possessivos, demonstrativos) que contribuem para a continuidade do texto.</w:t>
            </w:r>
          </w:p>
        </w:tc>
        <w:tc>
          <w:tcPr>
            <w:tcW w:w="3544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Identificação das partes que compõem o enredo da história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Palavras de ligação (coesão)</w:t>
            </w:r>
          </w:p>
        </w:tc>
        <w:tc>
          <w:tcPr>
            <w:tcW w:w="2126" w:type="dxa"/>
            <w:shd w:val="clear" w:color="auto" w:fill="FFFFFF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3E42D8">
        <w:trPr>
          <w:trHeight w:val="1546"/>
        </w:trPr>
        <w:tc>
          <w:tcPr>
            <w:tcW w:w="10320" w:type="dxa"/>
            <w:tcBorders>
              <w:bottom w:val="single" w:sz="4" w:space="0" w:color="000000"/>
            </w:tcBorders>
            <w:shd w:val="clear" w:color="auto" w:fill="auto"/>
          </w:tcPr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ARTÍSTICO-LITERÁRIO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autônoma e compartilhada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EF35LP26 - Ler e compreender, com certa autonomia, narrativas ficcionais que apresentem cenários e personagens, observando os elementos da estrutura narrativa: enredo, tempo, espaço, personagens, narrador e a construção do discurso indireto e discurso direto.</w:t>
            </w:r>
          </w:p>
        </w:tc>
        <w:tc>
          <w:tcPr>
            <w:tcW w:w="3544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conto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Identificação dos elementos do conto: tempo, espaço, personagens, enredo, narrador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3E42D8">
        <w:trPr>
          <w:trHeight w:val="1343"/>
        </w:trPr>
        <w:tc>
          <w:tcPr>
            <w:tcW w:w="10320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ARTÍSTICO-LITERÁRIO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autônoma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EF35LP27- Ler e compreender, com certa autonomia, textos em versos, explorando rimas, sons e jogos de palavras, imagens poéticas (sentidos figurados) e recursos visuais e sonoros.</w:t>
            </w:r>
          </w:p>
        </w:tc>
        <w:tc>
          <w:tcPr>
            <w:tcW w:w="3544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poema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Recursos do poema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Sentido real e sentido figurado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3E42D8">
        <w:trPr>
          <w:trHeight w:val="1348"/>
        </w:trPr>
        <w:tc>
          <w:tcPr>
            <w:tcW w:w="103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CAMPO DE ATUAÇÃO: CAMPO ARTÍSTICO-LITERÁRIO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PRÁTICAS DE LINGUAGEM: Análise linguística/semiótica (Ortografização) 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Formas de composição de narrativas</w:t>
            </w:r>
          </w:p>
          <w:p w:rsidR="00DF0369" w:rsidRDefault="00DF0369" w:rsidP="003E42D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EF35LP29- Identificar, em narrativas, cenário, personagem central, conflito gerador, resolução e o ponto de vista com base no qual histórias são narradas, diferenciando narrativas em primeira e terceira pessoas.</w:t>
            </w:r>
          </w:p>
        </w:tc>
        <w:tc>
          <w:tcPr>
            <w:tcW w:w="3544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 narrativos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Elementos e partes da narrativa</w:t>
            </w:r>
          </w:p>
          <w:p w:rsidR="00DF0369" w:rsidRDefault="00DF0369" w:rsidP="003E42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Diálogo entre personagens; descrição; conversa na narrativa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DF0369">
        <w:trPr>
          <w:trHeight w:val="1543"/>
        </w:trPr>
        <w:tc>
          <w:tcPr>
            <w:tcW w:w="10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CAMPO ARTÍSTICO-LITERÁRIO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de textos poéticos</w:t>
            </w:r>
          </w:p>
          <w:p w:rsidR="00DF0369" w:rsidRDefault="00DF0369" w:rsidP="009B3C5A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EF35LP31- Identificar, em textos versificados, efeitos de sentido decorrentes do uso de recursos rítmicos e sonoros e de metáforas.</w:t>
            </w:r>
          </w:p>
        </w:tc>
        <w:tc>
          <w:tcPr>
            <w:tcW w:w="3544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poema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Recursos do poema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Sentido real e sentido figurado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DF0369">
        <w:trPr>
          <w:trHeight w:val="1550"/>
        </w:trPr>
        <w:tc>
          <w:tcPr>
            <w:tcW w:w="10320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CAMPO DAS PRÁTICAS DE ESTUDO E PESQUISA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DF0369" w:rsidRDefault="00DF0369" w:rsidP="009B3C5A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EF04LP19- Ler e compreender textos expositivos de divulgação científica para crianças, considerando a situação comunicativa e o tema/ assunto do texto.</w:t>
            </w:r>
          </w:p>
        </w:tc>
        <w:tc>
          <w:tcPr>
            <w:tcW w:w="3544" w:type="dxa"/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 de divulgação científica para crianças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Linguagem e construção do texto de divulgação científica</w:t>
            </w:r>
          </w:p>
        </w:tc>
        <w:tc>
          <w:tcPr>
            <w:tcW w:w="2126" w:type="dxa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</w:tbl>
    <w:tbl>
      <w:tblPr>
        <w:tblStyle w:val="a4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20"/>
        <w:gridCol w:w="3544"/>
        <w:gridCol w:w="2126"/>
      </w:tblGrid>
      <w:tr w:rsidR="00DF0369" w:rsidTr="008C3E56">
        <w:trPr>
          <w:trHeight w:val="1822"/>
        </w:trPr>
        <w:tc>
          <w:tcPr>
            <w:tcW w:w="103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ARTÍSTICO-LITERÁRIO</w:t>
            </w:r>
          </w:p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autônoma e compartilhada</w:t>
            </w:r>
          </w:p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HABILIDADES: </w:t>
            </w:r>
            <w:r>
              <w:t>EF35LP25- Criar narrativas ficcionais, com certa autonomia, utilizando detalhes descritivos, sequências de eventos e imagens apropriadas para sustentar o sentido do texto, e marcadores de tempo, espaço e de fala de personagens.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DF0369" w:rsidRDefault="00DF0369" w:rsidP="003E42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textos narrativos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F0369" w:rsidRDefault="00DF0369" w:rsidP="003E42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8C3E56">
        <w:trPr>
          <w:trHeight w:val="153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CAMPO ARTÍSTICO-LITERÁRIO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Análise linguística/semiótica (Ortografização)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Discurso direto e indireto</w:t>
            </w:r>
          </w:p>
          <w:p w:rsidR="00DF0369" w:rsidRPr="003E42D8" w:rsidRDefault="00DF0369">
            <w:pPr>
              <w:pStyle w:val="normal0"/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EF35LP30 - Diferenciar discurso indireto e discurso direto, determinando o efeito de sentido de verbos de enunciação e explicando o uso de variedades linguísticas no discurso direto, quando for o caso.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Discurso direto e indireto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Verbos de enunciação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Variedades linguísticas</w:t>
            </w:r>
          </w:p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8C3E56">
        <w:trPr>
          <w:trHeight w:val="1502"/>
        </w:trPr>
        <w:tc>
          <w:tcPr>
            <w:tcW w:w="10320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DAS PRÁTICAS DE ESTUDO E PESQUISA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DF0369" w:rsidRDefault="00DF0369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Imagens analíticas em textos</w:t>
            </w:r>
          </w:p>
          <w:p w:rsidR="00DF0369" w:rsidRDefault="00DF0369" w:rsidP="006E6CBC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EF04LP20 - Reconhecer a função de gráficos, diagramas e tabelas em textos, como forma de apresentação de dados e informações.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Função de gráficos, tabelas e diagramas em textos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F0369" w:rsidRDefault="00DF03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DF0369" w:rsidTr="008C3E56">
        <w:trPr>
          <w:trHeight w:val="1543"/>
        </w:trPr>
        <w:tc>
          <w:tcPr>
            <w:tcW w:w="10320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Morfologia</w:t>
            </w:r>
          </w:p>
          <w:p w:rsidR="00DF0369" w:rsidRDefault="00DF0369" w:rsidP="003E42D8">
            <w:pPr>
              <w:pStyle w:val="normal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EF35LP14 - Identificar em textos e usar na produção textual pronomes pessoais, possessivos e demonstrativos, como recurso coesivo anafórico.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DF0369" w:rsidRDefault="00DF0369" w:rsidP="003E42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Pronomes pessoais,  possessivos e demonstrativos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F0369" w:rsidRDefault="00DF0369" w:rsidP="003E42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</w:tbl>
    <w:p w:rsidR="0052543E" w:rsidRDefault="0052543E">
      <w:pPr>
        <w:pStyle w:val="normal0"/>
      </w:pPr>
    </w:p>
    <w:p w:rsidR="00DD3A0C" w:rsidRDefault="00DD3A0C">
      <w:pPr>
        <w:pStyle w:val="normal0"/>
      </w:pPr>
    </w:p>
    <w:p w:rsidR="00DD3A0C" w:rsidRDefault="00DD3A0C">
      <w:pPr>
        <w:pStyle w:val="normal0"/>
      </w:pPr>
    </w:p>
    <w:p w:rsidR="00DD3A0C" w:rsidRDefault="00DD3A0C" w:rsidP="00DD3A0C">
      <w:pPr>
        <w:widowControl w:val="0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3310"/>
        <w:gridCol w:w="6662"/>
        <w:gridCol w:w="3119"/>
        <w:gridCol w:w="29"/>
      </w:tblGrid>
      <w:tr w:rsidR="00DD3A0C" w:rsidTr="005C69F1">
        <w:trPr>
          <w:trHeight w:val="326"/>
        </w:trPr>
        <w:tc>
          <w:tcPr>
            <w:tcW w:w="2899" w:type="dxa"/>
            <w:shd w:val="clear" w:color="auto" w:fill="auto"/>
          </w:tcPr>
          <w:p w:rsidR="00DD3A0C" w:rsidRDefault="00DD3A0C" w:rsidP="00DD3A0C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ANO: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DD3A0C" w:rsidRDefault="00DD3A0C" w:rsidP="00DD3A0C">
            <w:pPr>
              <w:spacing w:after="0" w:line="276" w:lineRule="auto"/>
              <w:jc w:val="center"/>
            </w:pPr>
            <w:r>
              <w:t>4º ANO – ENSINO FUNDAMENTAL  ANOS INICIAIS</w:t>
            </w:r>
          </w:p>
        </w:tc>
      </w:tr>
      <w:tr w:rsidR="00DD3A0C" w:rsidTr="005C69F1">
        <w:trPr>
          <w:trHeight w:val="326"/>
        </w:trPr>
        <w:tc>
          <w:tcPr>
            <w:tcW w:w="2899" w:type="dxa"/>
            <w:shd w:val="clear" w:color="auto" w:fill="auto"/>
          </w:tcPr>
          <w:p w:rsidR="00DD3A0C" w:rsidRDefault="00DD3A0C" w:rsidP="00DD3A0C">
            <w:pPr>
              <w:spacing w:after="0"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DD3A0C" w:rsidRDefault="00DD3A0C" w:rsidP="00DD3A0C">
            <w:pPr>
              <w:spacing w:after="0" w:line="276" w:lineRule="auto"/>
              <w:jc w:val="center"/>
            </w:pPr>
            <w:r>
              <w:t>MATEMÁTICA</w:t>
            </w:r>
          </w:p>
        </w:tc>
      </w:tr>
      <w:tr w:rsidR="00DD3A0C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DEEBF6"/>
            <w:tcMar>
              <w:top w:w="85" w:type="dxa"/>
              <w:bottom w:w="85" w:type="dxa"/>
            </w:tcMar>
            <w:vAlign w:val="center"/>
          </w:tcPr>
          <w:p w:rsidR="00DD3A0C" w:rsidRDefault="00DD3A0C" w:rsidP="00DD3A0C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6662" w:type="dxa"/>
            <w:shd w:val="clear" w:color="auto" w:fill="DEEBF6"/>
            <w:tcMar>
              <w:top w:w="85" w:type="dxa"/>
              <w:bottom w:w="85" w:type="dxa"/>
            </w:tcMar>
            <w:vAlign w:val="center"/>
          </w:tcPr>
          <w:p w:rsidR="00DD3A0C" w:rsidRDefault="00DD3A0C" w:rsidP="00DD3A0C">
            <w:pPr>
              <w:spacing w:after="0" w:line="276" w:lineRule="auto"/>
              <w:ind w:left="297" w:hanging="284"/>
              <w:jc w:val="center"/>
              <w:rPr>
                <w:b/>
              </w:rPr>
            </w:pPr>
            <w:r>
              <w:rPr>
                <w:b/>
              </w:rPr>
              <w:t>CONTEÚDOS RELACIONADOS (PNLD)</w:t>
            </w:r>
          </w:p>
        </w:tc>
        <w:tc>
          <w:tcPr>
            <w:tcW w:w="3119" w:type="dxa"/>
            <w:shd w:val="clear" w:color="auto" w:fill="DEEBF6"/>
          </w:tcPr>
          <w:p w:rsidR="00DD3A0C" w:rsidRDefault="00DD3A0C" w:rsidP="00DD3A0C">
            <w:pPr>
              <w:spacing w:after="0" w:line="276" w:lineRule="auto"/>
              <w:ind w:left="297" w:hanging="284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F790B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Números</w:t>
            </w:r>
          </w:p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Sistema de numeração decimal: leitura, escrita, comparação e ordenação de números naturais de até cinco ordens</w:t>
            </w:r>
            <w:r>
              <w:rPr>
                <w:color w:val="000000"/>
              </w:rPr>
              <w:br/>
              <w:t>Sistema de numeração Romano.</w:t>
            </w:r>
          </w:p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BF790B" w:rsidRDefault="00BF790B" w:rsidP="00DD3A0C">
            <w:pPr>
              <w:spacing w:after="0" w:line="276" w:lineRule="auto"/>
            </w:pPr>
            <w:r>
              <w:rPr>
                <w:color w:val="000000"/>
              </w:rPr>
              <w:t>(EF04MA01X) Ler, escrever e ordenar números naturais até a ordem de centena de milhar.</w:t>
            </w:r>
          </w:p>
          <w:p w:rsidR="00BF790B" w:rsidRPr="00715C01" w:rsidRDefault="00BF790B" w:rsidP="00DD3A0C">
            <w:pPr>
              <w:spacing w:after="0" w:line="276" w:lineRule="auto"/>
            </w:pPr>
            <w:r w:rsidRPr="00715C01">
              <w:rPr>
                <w:color w:val="000000"/>
              </w:rPr>
              <w:t>(EF04MA29MG) Ler e escrever números romanos até mil (M).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Sistemas de numeração.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História dos números.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Sistema de numeração egípcio.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Sistema de numeração maia.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Sistema de numeração romano.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Sistema de numeração decimal.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Números até 9 999.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Números e medidas.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Os números e suas ordens – Números até a 3ª ordem.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Os números e suas ordens – A ordem das unidades de milhar (4ª ordem).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Os números e suas ordens – A ordem das dezenas de milhar (5ª ordem).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Arredondamentos.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Resolução de problemas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Regiões planas.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Contornos de figuras e objetos de regiões planas.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Segmentos de reta.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Polígonos.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Ângulos.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Brincar para aprender (jogos lúdicos)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Revisar as </w:t>
            </w: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 adquiridas anteriormente (desse ano e os anteriores) para consolidar</w:t>
            </w:r>
          </w:p>
          <w:p w:rsidR="00BF790B" w:rsidRDefault="00BF790B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Relacionar os conhecimentos adquiridos com o cotidiano (em equipe e/ou individual)</w:t>
            </w:r>
          </w:p>
        </w:tc>
        <w:tc>
          <w:tcPr>
            <w:tcW w:w="3119" w:type="dxa"/>
            <w:vMerge w:val="restart"/>
          </w:tcPr>
          <w:p w:rsidR="00BF790B" w:rsidRDefault="00BF790B" w:rsidP="00DD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/>
              <w:rPr>
                <w:color w:val="000000"/>
              </w:rPr>
            </w:pPr>
          </w:p>
        </w:tc>
      </w:tr>
      <w:tr w:rsidR="00BF790B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Grandezas e medidas</w:t>
            </w:r>
          </w:p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Medidas de comprimento, massa e capacidade: estimativas, utilização de instrumentos de medida e de unidades de medida convencionais mais usuais</w:t>
            </w:r>
          </w:p>
          <w:p w:rsidR="00BF790B" w:rsidRDefault="00BF790B" w:rsidP="003E42D8">
            <w:pPr>
              <w:spacing w:after="0" w:line="276" w:lineRule="auto"/>
            </w:pPr>
            <w:r>
              <w:rPr>
                <w:b/>
                <w:color w:val="000000"/>
              </w:rPr>
              <w:t>Habilidade:</w:t>
            </w:r>
            <w:r>
              <w:rPr>
                <w:color w:val="000000"/>
              </w:rPr>
              <w:t>(EF04MA20) Medir e estimar comprimentos (incluindo perímetros), massas e capacidades, utilizando unidades de medida padronizadas mais usuais, valorizando e respeitando a cultura local.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BF790B" w:rsidRDefault="00BF790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</w:tcPr>
          <w:p w:rsidR="00BF790B" w:rsidRDefault="00BF790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BF790B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Grandezas e medidas</w:t>
            </w:r>
          </w:p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Perímetros e áreas de figuras construídas em malhas quadriculadas</w:t>
            </w:r>
          </w:p>
          <w:p w:rsidR="00BF790B" w:rsidRDefault="00BF790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BF790B" w:rsidRDefault="00BF790B" w:rsidP="00DD3A0C">
            <w:pPr>
              <w:spacing w:after="0" w:line="276" w:lineRule="auto"/>
            </w:pPr>
            <w:r>
              <w:rPr>
                <w:color w:val="000000"/>
              </w:rPr>
              <w:t>(EF04MA33MG) Calcular perímetro de figuras desenhadas em malhas quadriculadas e comparar perímetros de duas figuras sem uso de fórmulas.</w:t>
            </w:r>
          </w:p>
          <w:p w:rsidR="00BF790B" w:rsidRDefault="00BF790B" w:rsidP="00DD3A0C">
            <w:pPr>
              <w:spacing w:after="0" w:line="276" w:lineRule="auto"/>
            </w:pPr>
            <w:r>
              <w:rPr>
                <w:color w:val="000000"/>
              </w:rPr>
              <w:t xml:space="preserve">(EF04MA34MG) Construir a ideia de área a partir de recobrimento de superfícies (ladrilhagem) com figuras planas. 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BF790B" w:rsidRDefault="00BF790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</w:tcPr>
          <w:p w:rsidR="00BF790B" w:rsidRDefault="00BF790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1537B" w:rsidTr="00003545">
        <w:trPr>
          <w:gridAfter w:val="1"/>
          <w:wAfter w:w="29" w:type="dxa"/>
          <w:trHeight w:val="358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41537B" w:rsidRP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 w:rsidRPr="0041537B">
              <w:rPr>
                <w:b/>
                <w:color w:val="000000"/>
              </w:rPr>
              <w:lastRenderedPageBreak/>
              <w:t>Unidades Temáticas:</w:t>
            </w:r>
            <w:r w:rsidRPr="0041537B">
              <w:rPr>
                <w:color w:val="000000"/>
              </w:rPr>
              <w:t>Geometria</w:t>
            </w:r>
          </w:p>
          <w:p w:rsidR="0041537B" w:rsidRP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 w:rsidRPr="0041537B">
              <w:rPr>
                <w:b/>
                <w:color w:val="000000"/>
              </w:rPr>
              <w:t>Objetos de Conhecimento:</w:t>
            </w:r>
          </w:p>
          <w:p w:rsidR="0041537B" w:rsidRP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 w:rsidRPr="0041537B">
              <w:rPr>
                <w:color w:val="000000"/>
              </w:rPr>
              <w:t>Localização e movimentação: pontos de referência, direção e sentido Paralelismo e perpendicularismo</w:t>
            </w:r>
          </w:p>
          <w:p w:rsidR="0041537B" w:rsidRP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 w:rsidRPr="0041537B">
              <w:rPr>
                <w:b/>
                <w:color w:val="000000"/>
              </w:rPr>
              <w:t>Habilidades:</w:t>
            </w:r>
          </w:p>
          <w:p w:rsidR="0041537B" w:rsidRPr="00A35D76" w:rsidRDefault="0041537B" w:rsidP="00DD3A0C">
            <w:pPr>
              <w:spacing w:after="0" w:line="276" w:lineRule="auto"/>
              <w:rPr>
                <w:u w:val="single"/>
              </w:rPr>
            </w:pPr>
            <w:r w:rsidRPr="0041537B">
              <w:rPr>
                <w:color w:val="000000"/>
              </w:rPr>
              <w:t xml:space="preserve"> (EF04MA16) Descrever deslocamentos e localização de pessoas e de objetos no espaço, por meio de malhas quadriculadas e representações como desenhos, mapas, planta baixa e croquis, empregando termos como direita e esquerda, mudanças de direção e sentido, intersecção, transversais, paralelas e perpendiculares.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 w:val="restart"/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1537B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Geometria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Ângulos retos e não retos: uso de dobraduras, esquadros e softwares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41537B" w:rsidRDefault="0041537B" w:rsidP="00DD3A0C">
            <w:pPr>
              <w:spacing w:after="0" w:line="276" w:lineRule="auto"/>
            </w:pPr>
            <w:r>
              <w:rPr>
                <w:color w:val="000000"/>
              </w:rPr>
              <w:t>(EF04MA32MG) Reconhecer ângulos nos objetos e nas figuras geométricas planas.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1537B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Números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Propriedades das operações para o desenvolvimento de diferentes estratégias de cálculo com números naturais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41537B" w:rsidRDefault="0041537B" w:rsidP="00DD3A0C">
            <w:pPr>
              <w:spacing w:after="0" w:line="276" w:lineRule="auto"/>
            </w:pPr>
            <w:r>
              <w:rPr>
                <w:color w:val="000000"/>
              </w:rPr>
              <w:t xml:space="preserve">(EF04MA03A) Resolver problemas com números naturais envolvendo adição e subtração, utilizando estratégias diversas, como cálculo, cálculo mental e algoritmos, além de fazer estimativas do resultado. </w:t>
            </w:r>
          </w:p>
          <w:p w:rsidR="0041537B" w:rsidRDefault="0041537B" w:rsidP="00DD3A0C">
            <w:pPr>
              <w:spacing w:after="0" w:line="276" w:lineRule="auto"/>
            </w:pPr>
            <w:r>
              <w:rPr>
                <w:color w:val="000000"/>
              </w:rPr>
              <w:t xml:space="preserve"> (EF04MA30MG) Operar com os números naturais: adição, subtração, multiplicação e divisão. (Com e sem agrupamento e desagrupamento)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1537B" w:rsidTr="0041537B">
        <w:trPr>
          <w:gridAfter w:val="1"/>
          <w:wAfter w:w="29" w:type="dxa"/>
          <w:trHeight w:val="2780"/>
        </w:trPr>
        <w:tc>
          <w:tcPr>
            <w:tcW w:w="62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Unidades Temáticas:</w:t>
            </w:r>
            <w:r>
              <w:rPr>
                <w:color w:val="000000"/>
              </w:rPr>
              <w:t>Números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Composição e decomposição de um número natural de até cinco ordens, por meio de adições e multiplicações por potências de 10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Habilidade:</w:t>
            </w:r>
          </w:p>
          <w:p w:rsidR="0041537B" w:rsidRDefault="0041537B" w:rsidP="00DD3A0C">
            <w:pPr>
              <w:spacing w:after="0" w:line="276" w:lineRule="auto"/>
            </w:pPr>
            <w:r>
              <w:rPr>
                <w:color w:val="000000"/>
              </w:rPr>
              <w:t>(EF04MA02) Mostrar, por decomposição e composição, que todo número natural pode ser escrito por meio de adições e multiplicações por potências de dez, para compreender o sistema de numeração decimal e desenvolver estratégias de cálculo.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1537B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Geometria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Ângulos retos e não retos: uso de dobraduras, esquadros e softwares</w:t>
            </w:r>
          </w:p>
          <w:p w:rsidR="0041537B" w:rsidRDefault="0041537B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41537B" w:rsidRDefault="0041537B" w:rsidP="00DD3A0C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(EF04MA18) Reconhecer ângulos retos e não retos em figuras poligonais com o uso de dobraduras, esquadros ou softwares de geometria.</w:t>
            </w:r>
          </w:p>
          <w:p w:rsidR="0041537B" w:rsidRDefault="0041537B" w:rsidP="00DD3A0C">
            <w:pPr>
              <w:spacing w:after="0" w:line="276" w:lineRule="auto"/>
            </w:pP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</w:tcPr>
          <w:p w:rsidR="0041537B" w:rsidRDefault="0041537B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23783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Probabilidade e estatística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Análise de chances de eventos aleatórios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(EF04MA26) Identificar, entre eventos aleatórios cotidianos, aqueles que têm maior chance de ocorrência, reconhecendo características de resultados mais prováveis, sem utilizar frações.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 w:val="restart"/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23783" w:rsidTr="00825423">
        <w:trPr>
          <w:gridAfter w:val="1"/>
          <w:wAfter w:w="29" w:type="dxa"/>
          <w:trHeight w:val="3397"/>
        </w:trPr>
        <w:tc>
          <w:tcPr>
            <w:tcW w:w="62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Probabilidade e estatística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Leitura, interpretação e representação de dados em tabelas de dupla entrada, gráficos de colunas simples e agrupadas, gráficos de barras e colunas e gráficos pictóricos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(EF04MA27) Ler, interpretar e Analisar dados apresentados em tabelas simples ou de dupla entrada e em gráficos de colunas ou pictóricos, com base em informações das diferentes áreas do conhecimento, e produzir texto com a síntese de sua análise.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86F1D" w:rsidTr="00003545">
        <w:trPr>
          <w:gridAfter w:val="1"/>
          <w:wAfter w:w="29" w:type="dxa"/>
          <w:trHeight w:val="3154"/>
        </w:trPr>
        <w:tc>
          <w:tcPr>
            <w:tcW w:w="6209" w:type="dxa"/>
            <w:gridSpan w:val="2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486F1D" w:rsidRDefault="00486F1D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Grandezas e medidas</w:t>
            </w:r>
          </w:p>
          <w:p w:rsidR="00486F1D" w:rsidRDefault="00486F1D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Medidas de tempo: leitura de horas em relógios digitais e analógicos, duração de eventos e relações entre unidades de medida de tempo</w:t>
            </w:r>
          </w:p>
          <w:p w:rsidR="00486F1D" w:rsidRDefault="00486F1D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Habilidade:</w:t>
            </w:r>
          </w:p>
          <w:p w:rsidR="00486F1D" w:rsidRDefault="00486F1D" w:rsidP="00DD3A0C">
            <w:pPr>
              <w:spacing w:after="0" w:line="276" w:lineRule="auto"/>
            </w:pPr>
            <w:r>
              <w:rPr>
                <w:color w:val="000000"/>
              </w:rPr>
              <w:t>(EF04MA22) Ler e registrar medidas e intervalos de tempo em horas, minutos e segundos em situações relacionadas ao seu cotidiano, como informar os horários de início e término de realização de uma tarefa e sua duração.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Massa, capacidade, tempo e temperatura.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massa (”peso”).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capacidade.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tempo – Horas, minutos e segundos.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tempo – O tempo no dia a dia.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tempo – O dia, a semana, o mês e o ano.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temperatura.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Resolução de problemas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Adição e subtração com números naturais.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Adição com números naturais – Ideias da adição: juntar e acrescentar.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Adição com números naturais – Regularidades na adição (propriedades).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Subtração com números naturais – As ideias da subtração: tirar, comparar, completar e separar.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Arredondamentos e resultados aproximados na adição e na subtração.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Relacionando a adição à subtração: operações inversas.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Brincar para aprender (jogos lúdicos)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Revisar as </w:t>
            </w: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 adquiridas anteriormente (desse ano e os anteriores) para consolidar</w:t>
            </w:r>
          </w:p>
          <w:p w:rsidR="00486F1D" w:rsidRDefault="00486F1D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Relacionar os conhecimentos adquiridos com o cotidiano (em equipe e/ou individual)</w:t>
            </w:r>
          </w:p>
        </w:tc>
        <w:tc>
          <w:tcPr>
            <w:tcW w:w="3119" w:type="dxa"/>
            <w:vMerge/>
          </w:tcPr>
          <w:p w:rsidR="00486F1D" w:rsidRDefault="00486F1D" w:rsidP="00A3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/>
              <w:rPr>
                <w:color w:val="000000"/>
              </w:rPr>
            </w:pPr>
          </w:p>
        </w:tc>
      </w:tr>
      <w:tr w:rsidR="00486F1D" w:rsidTr="005C69F1">
        <w:trPr>
          <w:gridAfter w:val="1"/>
          <w:wAfter w:w="29" w:type="dxa"/>
          <w:trHeight w:val="309"/>
        </w:trPr>
        <w:tc>
          <w:tcPr>
            <w:tcW w:w="6209" w:type="dxa"/>
            <w:gridSpan w:val="2"/>
            <w:vMerge/>
            <w:shd w:val="clear" w:color="auto" w:fill="auto"/>
            <w:tcMar>
              <w:top w:w="85" w:type="dxa"/>
              <w:bottom w:w="85" w:type="dxa"/>
            </w:tcMar>
          </w:tcPr>
          <w:p w:rsidR="00486F1D" w:rsidRDefault="00486F1D" w:rsidP="00DD3A0C">
            <w:pPr>
              <w:spacing w:after="0" w:line="276" w:lineRule="auto"/>
            </w:pP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486F1D" w:rsidRDefault="00486F1D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 w:val="restart"/>
          </w:tcPr>
          <w:p w:rsidR="00486F1D" w:rsidRDefault="00486F1D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23783" w:rsidTr="00825423">
        <w:trPr>
          <w:gridAfter w:val="1"/>
          <w:wAfter w:w="29" w:type="dxa"/>
          <w:trHeight w:val="2471"/>
        </w:trPr>
        <w:tc>
          <w:tcPr>
            <w:tcW w:w="62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Unidades Temáticas:</w:t>
            </w:r>
            <w:r>
              <w:rPr>
                <w:color w:val="000000"/>
              </w:rPr>
              <w:t>Grandezas e medidas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Problemas utilizando o sistema monetário brasileiro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 xml:space="preserve">(EF04MA25A) Resolver problemas que envolvam situações de compra e venda e formas de pagamento, utilizando termos como troco e desconto, enfatizando o consumo ético, consciente e responsável, utilizando o sistema monetário brasileiro. 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23783" w:rsidTr="00825423">
        <w:trPr>
          <w:gridAfter w:val="1"/>
          <w:wAfter w:w="29" w:type="dxa"/>
          <w:trHeight w:val="3397"/>
        </w:trPr>
        <w:tc>
          <w:tcPr>
            <w:tcW w:w="62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Unidades Temáticas:</w:t>
            </w:r>
            <w:r>
              <w:rPr>
                <w:color w:val="000000"/>
              </w:rPr>
              <w:t>Números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Propriedades das operações para o desenvolvimento de diferentes estratégias de cálculo com números naturais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(EF04MA04) Utilizar as relações entre adição e subtração, bem como entre multiplicação e divisão, para ampliar as estratégias de cálculo.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(EF04MA05) Utilizar as propriedades das operações para desenvolver estratégias de cálculo.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23783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Unidades Temáticas: </w:t>
            </w:r>
            <w:r>
              <w:rPr>
                <w:color w:val="000000"/>
              </w:rPr>
              <w:t>Álgebra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Propriedades da igualdade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(EF04MA14) Reconhecer e mostrar, por meio de exemplos, que a relação de igualdade existente entre dois termos permanece quando se adiciona ou se subtrai um mesmo número a cada um desses termos.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(EF04MA15) Determinar o número desconhecido que torna verdadeira uma igualdade que envolve as operações fundamentais com números naturais.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 w:val="restart"/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23783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Unidades Temáticas:</w:t>
            </w:r>
            <w:r>
              <w:rPr>
                <w:color w:val="000000"/>
              </w:rPr>
              <w:t>Números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Problemas envolvendo diferentes significados da multiplicação e da divisão: adição de parcelas iguais, configuração retangular, proporcionalidade, repartição equitativa e medida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 xml:space="preserve">(EF04MA06A) Resolver problemas envolvendo diferentes significados da multiplicação (adição de parcelas iguais, organização retangular e proporcionalidade), utilizando estratégias diversas, como cálculo por estimativa, cálculo mental e algoritmos. </w:t>
            </w:r>
          </w:p>
          <w:p w:rsidR="00C23783" w:rsidRPr="005C69F1" w:rsidRDefault="00C23783" w:rsidP="00486F1D">
            <w:pPr>
              <w:spacing w:after="0" w:line="276" w:lineRule="auto"/>
              <w:rPr>
                <w:u w:val="single"/>
              </w:rPr>
            </w:pPr>
            <w:r w:rsidRPr="005C69F1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Multiplicação com números naturais.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Ideias da multiplicação.</w:t>
            </w:r>
          </w:p>
          <w:p w:rsidR="00C23783" w:rsidRPr="00003545" w:rsidRDefault="00C23783" w:rsidP="000035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Multiplicação por 10, 100 e 1 000.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Regularidades na multiplicação (propriedades)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Multiplicação: algoritmo da decomposição.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Algoritmo usual da multiplicação: um dos fatores é formado por apenas 1 algarismo.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Algoritmos da multiplicação: os dois fatores com mais de 1 algarismo.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Resolução de problemas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Divisão com números naturais.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As ideias da divisão.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Estratégias para efetuar uma divisão.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Divisão exata e divisão não exata.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Algoritmo usual da divisão.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Brincar para aprender (jogos lúdicos)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Revisar as </w:t>
            </w: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 adquiridas anteriormente (desse ano e os anteriores) para consolidar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Relacionar os conhecimentos adquiridos com o cotidiano (em </w:t>
            </w:r>
            <w:r>
              <w:rPr>
                <w:color w:val="000000"/>
              </w:rPr>
              <w:lastRenderedPageBreak/>
              <w:t>equipe e/ou individual)</w:t>
            </w:r>
          </w:p>
        </w:tc>
        <w:tc>
          <w:tcPr>
            <w:tcW w:w="3119" w:type="dxa"/>
            <w:vMerge/>
          </w:tcPr>
          <w:p w:rsidR="00C23783" w:rsidRDefault="00C23783" w:rsidP="00D6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/>
              <w:rPr>
                <w:color w:val="000000"/>
              </w:rPr>
            </w:pPr>
          </w:p>
        </w:tc>
      </w:tr>
      <w:tr w:rsidR="00C23783" w:rsidTr="005C69F1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Números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Problemas de contagem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(EF04MA08) Resolver, com o suporte de imagem e/ou material manipulável, problemas simples de contagem, como a determinação do número de agrupamentos possíveis ao se combinar cada elemento de uma coleção com todos os elementos de outra, utilizando estratégias e formas de registro pessoais.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/>
          </w:tcPr>
          <w:p w:rsidR="00C23783" w:rsidRDefault="00C2378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E8628F" w:rsidTr="00402BED">
        <w:trPr>
          <w:gridAfter w:val="1"/>
          <w:wAfter w:w="29" w:type="dxa"/>
          <w:trHeight w:val="3577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E8628F" w:rsidRDefault="00E8628F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Unidades Temáticas:</w:t>
            </w:r>
            <w:r>
              <w:rPr>
                <w:color w:val="000000"/>
              </w:rPr>
              <w:t>Álgebra</w:t>
            </w:r>
          </w:p>
          <w:p w:rsidR="00E8628F" w:rsidRDefault="00E8628F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</w:p>
          <w:p w:rsidR="00E8628F" w:rsidRDefault="00E8628F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Sequência numérica recursiva formada por números que deixam o mesmo resto ao ser divididos por um mesmo número natural diferente de zero</w:t>
            </w:r>
          </w:p>
          <w:p w:rsidR="00E8628F" w:rsidRDefault="00E8628F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Habilidade:</w:t>
            </w:r>
          </w:p>
          <w:p w:rsidR="00E8628F" w:rsidRDefault="00E8628F" w:rsidP="00DD3A0C">
            <w:pPr>
              <w:spacing w:after="0" w:line="276" w:lineRule="auto"/>
            </w:pPr>
            <w:r>
              <w:rPr>
                <w:color w:val="000000"/>
              </w:rPr>
              <w:t>(EF04MA12) Reconhecer, por meio de investigações, que há grupos de números naturais para os quais as divisões por um determinado número resultam em restos iguais, identificando regularidades.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E8628F" w:rsidRDefault="00E8628F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Merge w:val="restart"/>
          </w:tcPr>
          <w:p w:rsidR="00E8628F" w:rsidRDefault="00E8628F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C23783" w:rsidTr="00C23783">
        <w:trPr>
          <w:gridAfter w:val="1"/>
          <w:wAfter w:w="29" w:type="dxa"/>
          <w:trHeight w:val="20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Unidades Temáticas:</w:t>
            </w:r>
            <w:r>
              <w:rPr>
                <w:color w:val="000000"/>
              </w:rPr>
              <w:t>Grandezas e medidas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Perímetros e áreas de figuras construídas em malhas quadriculadas</w:t>
            </w:r>
          </w:p>
          <w:p w:rsidR="00C23783" w:rsidRDefault="00C23783" w:rsidP="00DD3A0C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C23783" w:rsidRDefault="00C23783" w:rsidP="00DD3A0C">
            <w:pPr>
              <w:spacing w:after="0" w:line="276" w:lineRule="auto"/>
            </w:pPr>
            <w:r>
              <w:rPr>
                <w:color w:val="000000"/>
              </w:rPr>
              <w:t>(EF04MA21) Medir, comparar e estimar área de figuras planas desenhadas em malha quadriculada, pela contagem dos quadradinhos ou de metades de quadradinho, reconhecendo que duas figuras com formatos diferentes podem ter a mesma medida de área.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Comprimento e área.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comprimento e medida de perímetro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comprimento com unidade padronizada de medida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 centímetro (cm).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 milímetro (mm).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 metro (m).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 quilômetro (km).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área – Unidades não padronizadas de medida de área.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Medida de área – Unidades padronizadas de medida de área.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Medida de perímetro e medida de área.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Resolução de problemas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Frações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Situações que envolvem frações.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Comparação de frações.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Probabilidade.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Brincar para aprender (jogos lúdicos)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Revisar as </w:t>
            </w: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 adquiridas anteriormente (desse ano e os anteriores) para consolidar</w:t>
            </w:r>
          </w:p>
          <w:p w:rsidR="00C23783" w:rsidRDefault="00C23783" w:rsidP="00DD3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Relacionar os conhecimentos adquiridos com o cotidiano (em equipe e/ou individual)</w:t>
            </w:r>
          </w:p>
        </w:tc>
        <w:tc>
          <w:tcPr>
            <w:tcW w:w="3119" w:type="dxa"/>
            <w:vMerge/>
          </w:tcPr>
          <w:p w:rsidR="00C23783" w:rsidRDefault="00C23783" w:rsidP="005C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/>
              <w:rPr>
                <w:color w:val="000000"/>
              </w:rPr>
            </w:pPr>
          </w:p>
        </w:tc>
      </w:tr>
      <w:tr w:rsidR="00815113" w:rsidTr="00C075DB">
        <w:trPr>
          <w:gridAfter w:val="1"/>
          <w:wAfter w:w="29" w:type="dxa"/>
          <w:trHeight w:val="5739"/>
        </w:trPr>
        <w:tc>
          <w:tcPr>
            <w:tcW w:w="6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15113" w:rsidRPr="00815113" w:rsidRDefault="00815113" w:rsidP="00DD3A0C">
            <w:pPr>
              <w:spacing w:after="0" w:line="276" w:lineRule="auto"/>
              <w:rPr>
                <w:b/>
                <w:color w:val="000000"/>
              </w:rPr>
            </w:pPr>
            <w:r w:rsidRPr="00815113">
              <w:rPr>
                <w:b/>
                <w:color w:val="000000"/>
              </w:rPr>
              <w:lastRenderedPageBreak/>
              <w:t>Unidades Temáticas:</w:t>
            </w:r>
            <w:r w:rsidRPr="00815113">
              <w:rPr>
                <w:color w:val="000000"/>
              </w:rPr>
              <w:t>Números</w:t>
            </w:r>
          </w:p>
          <w:p w:rsidR="00815113" w:rsidRPr="00815113" w:rsidRDefault="00815113" w:rsidP="00DD3A0C">
            <w:pPr>
              <w:spacing w:after="0" w:line="276" w:lineRule="auto"/>
              <w:rPr>
                <w:b/>
                <w:color w:val="000000"/>
              </w:rPr>
            </w:pPr>
            <w:r w:rsidRPr="00815113">
              <w:rPr>
                <w:b/>
                <w:color w:val="000000"/>
              </w:rPr>
              <w:t>Objetos de Conhecimento:</w:t>
            </w:r>
          </w:p>
          <w:p w:rsidR="00815113" w:rsidRPr="00815113" w:rsidRDefault="00815113" w:rsidP="00DD3A0C">
            <w:pPr>
              <w:spacing w:after="0" w:line="276" w:lineRule="auto"/>
              <w:rPr>
                <w:b/>
                <w:color w:val="000000"/>
              </w:rPr>
            </w:pPr>
            <w:r w:rsidRPr="00815113">
              <w:rPr>
                <w:color w:val="000000"/>
              </w:rPr>
              <w:t>Números racionais: frações unitárias mais usuais (1/2, 1/3, 1/4, 1/5, 1/10 e 1/100)</w:t>
            </w:r>
          </w:p>
          <w:p w:rsidR="00815113" w:rsidRPr="005C69F1" w:rsidRDefault="00815113" w:rsidP="00DD3A0C">
            <w:pPr>
              <w:spacing w:after="0" w:line="276" w:lineRule="auto"/>
              <w:rPr>
                <w:u w:val="single"/>
              </w:rPr>
            </w:pPr>
            <w:r w:rsidRPr="00815113">
              <w:rPr>
                <w:b/>
                <w:color w:val="000000"/>
              </w:rPr>
              <w:t>Habilidades:</w:t>
            </w:r>
            <w:r w:rsidRPr="00815113">
              <w:rPr>
                <w:color w:val="000000"/>
              </w:rPr>
              <w:t>(EF04MA09) Reconhecer as frações unitárias mais usuais (1/2, 1/3, 1/4, 1/5, 1/10 e 1/100) como unidades de medida menores do que uma unidade, utilizando a reta numérica como recurso.</w:t>
            </w:r>
          </w:p>
        </w:tc>
        <w:tc>
          <w:tcPr>
            <w:tcW w:w="666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815113" w:rsidRDefault="0081511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</w:tcPr>
          <w:p w:rsidR="00815113" w:rsidRDefault="00815113" w:rsidP="00DD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DD3A0C" w:rsidRDefault="00DD3A0C" w:rsidP="00DD3A0C">
      <w:pPr>
        <w:widowControl w:val="0"/>
        <w:spacing w:after="0" w:line="276" w:lineRule="auto"/>
      </w:pPr>
      <w:bookmarkStart w:id="1" w:name="_GoBack"/>
      <w:bookmarkEnd w:id="1"/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003545" w:rsidRDefault="00003545" w:rsidP="00DD3A0C">
      <w:pPr>
        <w:widowControl w:val="0"/>
        <w:spacing w:after="0" w:line="276" w:lineRule="auto"/>
      </w:pPr>
    </w:p>
    <w:p w:rsidR="00003545" w:rsidRDefault="00003545" w:rsidP="00DD3A0C">
      <w:pPr>
        <w:widowControl w:val="0"/>
        <w:spacing w:after="0" w:line="276" w:lineRule="auto"/>
      </w:pPr>
    </w:p>
    <w:p w:rsidR="00003545" w:rsidRDefault="00003545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4728"/>
        <w:gridCol w:w="5528"/>
        <w:gridCol w:w="2835"/>
        <w:gridCol w:w="29"/>
      </w:tblGrid>
      <w:tr w:rsidR="00A14006" w:rsidTr="00825423">
        <w:trPr>
          <w:trHeight w:val="326"/>
        </w:trPr>
        <w:tc>
          <w:tcPr>
            <w:tcW w:w="2899" w:type="dxa"/>
            <w:shd w:val="clear" w:color="auto" w:fill="auto"/>
          </w:tcPr>
          <w:p w:rsidR="00A14006" w:rsidRDefault="00A14006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ANO: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A14006" w:rsidRDefault="00A14006" w:rsidP="00825423">
            <w:pPr>
              <w:spacing w:after="0" w:line="276" w:lineRule="auto"/>
              <w:jc w:val="center"/>
            </w:pPr>
            <w:r>
              <w:t>4º  ANO – ENSINO FUNDAMENTAL ANOS INICIAIS</w:t>
            </w:r>
          </w:p>
        </w:tc>
      </w:tr>
      <w:tr w:rsidR="00A14006" w:rsidTr="00825423">
        <w:trPr>
          <w:trHeight w:val="326"/>
        </w:trPr>
        <w:tc>
          <w:tcPr>
            <w:tcW w:w="2899" w:type="dxa"/>
            <w:shd w:val="clear" w:color="auto" w:fill="auto"/>
          </w:tcPr>
          <w:p w:rsidR="00A14006" w:rsidRDefault="00A14006" w:rsidP="00825423">
            <w:pPr>
              <w:spacing w:after="0"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A14006" w:rsidRDefault="00A14006" w:rsidP="00825423">
            <w:pPr>
              <w:spacing w:after="0" w:line="276" w:lineRule="auto"/>
              <w:jc w:val="center"/>
            </w:pPr>
            <w:r>
              <w:t>CIÊNCIAS</w:t>
            </w:r>
          </w:p>
        </w:tc>
      </w:tr>
      <w:tr w:rsidR="00A14006" w:rsidTr="00A14006">
        <w:trPr>
          <w:gridAfter w:val="1"/>
          <w:wAfter w:w="29" w:type="dxa"/>
          <w:trHeight w:val="257"/>
        </w:trPr>
        <w:tc>
          <w:tcPr>
            <w:tcW w:w="7627" w:type="dxa"/>
            <w:gridSpan w:val="2"/>
            <w:shd w:val="clear" w:color="auto" w:fill="DEEBF6"/>
          </w:tcPr>
          <w:p w:rsidR="00A14006" w:rsidRDefault="00A14006" w:rsidP="00825423">
            <w:pPr>
              <w:spacing w:after="0"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5528" w:type="dxa"/>
            <w:shd w:val="clear" w:color="auto" w:fill="DEEBF6"/>
          </w:tcPr>
          <w:p w:rsidR="00A14006" w:rsidRDefault="00A14006" w:rsidP="00825423">
            <w:pPr>
              <w:spacing w:after="0" w:line="276" w:lineRule="auto"/>
              <w:jc w:val="center"/>
            </w:pPr>
            <w:r>
              <w:rPr>
                <w:b/>
              </w:rPr>
              <w:t>CONTEÚDOS RELACIONADOS ( PNLD)</w:t>
            </w:r>
          </w:p>
        </w:tc>
        <w:tc>
          <w:tcPr>
            <w:tcW w:w="2835" w:type="dxa"/>
            <w:shd w:val="clear" w:color="auto" w:fill="DEEBF6"/>
          </w:tcPr>
          <w:p w:rsidR="00A14006" w:rsidRDefault="00A14006" w:rsidP="0082542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A14006" w:rsidTr="00825423">
        <w:trPr>
          <w:gridAfter w:val="1"/>
          <w:wAfter w:w="29" w:type="dxa"/>
          <w:trHeight w:val="8339"/>
        </w:trPr>
        <w:tc>
          <w:tcPr>
            <w:tcW w:w="7627" w:type="dxa"/>
            <w:gridSpan w:val="2"/>
            <w:shd w:val="clear" w:color="auto" w:fill="FFFFFF"/>
          </w:tcPr>
          <w:p w:rsidR="00A14006" w:rsidRDefault="00A14006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UNIDADE TEMÁTICA: </w:t>
            </w:r>
            <w:r>
              <w:t>Vida e Evolução</w:t>
            </w:r>
          </w:p>
          <w:p w:rsidR="00A14006" w:rsidRDefault="00A14006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 xml:space="preserve"> Microrganismos.</w:t>
            </w:r>
          </w:p>
          <w:p w:rsidR="00A14006" w:rsidRDefault="00A14006" w:rsidP="00825423">
            <w:pPr>
              <w:spacing w:after="0" w:line="276" w:lineRule="auto"/>
              <w:jc w:val="both"/>
            </w:pPr>
            <w:r>
              <w:rPr>
                <w:b/>
              </w:rPr>
              <w:t xml:space="preserve">(EF04CI06) </w:t>
            </w:r>
            <w:r>
              <w:t>Relacionar a participação de fungos e bactérias no processo de decomposição, reconhecendo a importância ambiental desse processo.</w:t>
            </w:r>
          </w:p>
          <w:p w:rsidR="00A14006" w:rsidRDefault="00A14006" w:rsidP="00825423">
            <w:pPr>
              <w:spacing w:after="0" w:line="276" w:lineRule="auto"/>
              <w:jc w:val="both"/>
            </w:pPr>
            <w:r>
              <w:rPr>
                <w:b/>
              </w:rPr>
              <w:t xml:space="preserve">(EF04CI07X) </w:t>
            </w:r>
            <w:r>
              <w:t>Verificar a participação de microrganismos na produção de alimentos, combustíveis, medicamentos, bioindicadores  ecológicos, entre outros.</w:t>
            </w:r>
          </w:p>
          <w:p w:rsidR="00A14006" w:rsidRDefault="00A14006" w:rsidP="00825423">
            <w:pPr>
              <w:spacing w:after="0" w:line="276" w:lineRule="auto"/>
              <w:jc w:val="both"/>
              <w:rPr>
                <w:b/>
              </w:rPr>
            </w:pPr>
          </w:p>
          <w:p w:rsidR="00A14006" w:rsidRDefault="00A14006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UNIDADE TEMÁTICA: </w:t>
            </w:r>
            <w:r>
              <w:t>Vida e Evolução</w:t>
            </w:r>
          </w:p>
          <w:p w:rsidR="00A14006" w:rsidRDefault="00A14006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 xml:space="preserve"> Microrganismos.</w:t>
            </w:r>
          </w:p>
          <w:p w:rsidR="00A14006" w:rsidRDefault="00A14006" w:rsidP="00825423">
            <w:pPr>
              <w:spacing w:after="0" w:line="276" w:lineRule="auto"/>
              <w:jc w:val="both"/>
            </w:pPr>
            <w:r>
              <w:rPr>
                <w:b/>
              </w:rPr>
              <w:t xml:space="preserve">(EF04CI08X) </w:t>
            </w:r>
            <w:r>
              <w:t>Propor, a partir do conhecimento das formas de transmissão de alguns microrganismos (vírus, bactérias e protozoários e fungos), atitudes e medidas adequadas para prevenção de doenças a eles associadas.</w:t>
            </w:r>
          </w:p>
          <w:p w:rsidR="00A14006" w:rsidRDefault="00A14006" w:rsidP="00825423">
            <w:pPr>
              <w:spacing w:after="0" w:line="276" w:lineRule="auto"/>
              <w:jc w:val="both"/>
            </w:pPr>
          </w:p>
          <w:p w:rsidR="00A14006" w:rsidRDefault="00A14006" w:rsidP="00A14006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</w:t>
            </w:r>
            <w:r>
              <w:t>Terra e Universo</w:t>
            </w:r>
          </w:p>
          <w:p w:rsidR="00A14006" w:rsidRDefault="00A14006" w:rsidP="00A14006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>Calendários. Fenômenos cíclicos e cultura</w:t>
            </w:r>
          </w:p>
          <w:p w:rsidR="00A14006" w:rsidRDefault="00A14006" w:rsidP="00A14006">
            <w:pPr>
              <w:spacing w:after="0" w:line="276" w:lineRule="auto"/>
              <w:jc w:val="both"/>
            </w:pPr>
            <w:r>
              <w:rPr>
                <w:b/>
              </w:rPr>
              <w:t xml:space="preserve">HABILIDADES: (EF04CI11X) </w:t>
            </w:r>
            <w:r>
              <w:t>Associar os movimentos cíclicos da Lua e da Terra a períodos de tempo regulares e ao uso desse conhecimento para a construção de calendários em diferentes culturas, analisando a melhor época para o cultivo agrícola.</w:t>
            </w:r>
          </w:p>
          <w:p w:rsidR="00A14006" w:rsidRDefault="00A14006" w:rsidP="00A14006">
            <w:pPr>
              <w:spacing w:after="0" w:line="276" w:lineRule="auto"/>
              <w:jc w:val="both"/>
            </w:pPr>
          </w:p>
          <w:p w:rsidR="00A14006" w:rsidRDefault="00A14006" w:rsidP="00A14006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 xml:space="preserve"> Ciência e Tecnologia</w:t>
            </w:r>
          </w:p>
          <w:p w:rsidR="00A14006" w:rsidRDefault="00A14006" w:rsidP="00A14006">
            <w:pPr>
              <w:spacing w:after="0" w:line="276" w:lineRule="auto"/>
              <w:jc w:val="both"/>
            </w:pPr>
            <w:r>
              <w:rPr>
                <w:b/>
              </w:rPr>
              <w:t>OBJETO DE CONHECIMENTO:</w:t>
            </w:r>
            <w:r>
              <w:t>Astronomia, Inovações tecnológicas, Instrumento astronômico.</w:t>
            </w:r>
          </w:p>
          <w:p w:rsidR="00A14006" w:rsidRDefault="00A14006" w:rsidP="00A14006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HABILIDADES:(EF04CI08MG)</w:t>
            </w:r>
            <w:r>
              <w:t xml:space="preserve"> Relacionar principais instrumentos de observação astronômica (telescópios, lunetas, satélites, sondas) aos tipos de informação ou dados coletados com seus usos.</w:t>
            </w:r>
          </w:p>
        </w:tc>
        <w:tc>
          <w:tcPr>
            <w:tcW w:w="5528" w:type="dxa"/>
            <w:shd w:val="clear" w:color="auto" w:fill="FFFFFF"/>
          </w:tcPr>
          <w:p w:rsidR="00A14006" w:rsidRDefault="00A14006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A14006" w:rsidRDefault="00A14006" w:rsidP="00A140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Desequilíbrio ambiental</w:t>
            </w:r>
          </w:p>
          <w:p w:rsidR="00A14006" w:rsidRDefault="00A14006" w:rsidP="00A140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Ciclo da matéria</w:t>
            </w:r>
          </w:p>
          <w:p w:rsidR="00A14006" w:rsidRDefault="00A14006" w:rsidP="00A140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Fluxo de energia entre os seres vivos e o ambiente</w:t>
            </w:r>
          </w:p>
          <w:p w:rsidR="00A14006" w:rsidRDefault="00A14006" w:rsidP="00A140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Processo de decomposição da matéria</w:t>
            </w:r>
          </w:p>
          <w:p w:rsidR="00A14006" w:rsidRDefault="00A14006" w:rsidP="00A140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Papel dos fungos e bactérias no processo de decomposição</w:t>
            </w:r>
          </w:p>
          <w:p w:rsidR="00A14006" w:rsidRDefault="00A14006" w:rsidP="00A140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Microrganismos e produção de alimento, combustíveis, medicamentos, bioindicadores  ecológicos, entre outros.</w:t>
            </w:r>
          </w:p>
          <w:p w:rsidR="00A14006" w:rsidRPr="00A14006" w:rsidRDefault="00A14006" w:rsidP="008254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  <w:r w:rsidRPr="00A14006">
              <w:rPr>
                <w:color w:val="000000"/>
              </w:rPr>
              <w:t>Doenças provocadas pela transmissão de alguns microrganismos e medidas de prevenção.</w:t>
            </w:r>
          </w:p>
          <w:p w:rsidR="00A14006" w:rsidRDefault="00A14006" w:rsidP="00A14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Pontos Cardeais</w:t>
            </w:r>
          </w:p>
          <w:p w:rsidR="00A14006" w:rsidRDefault="00A14006" w:rsidP="00A14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Projeção de uma Sombra   de um prédio, torre, árvores, varas tendo como referência os pontos cardeais.</w:t>
            </w:r>
          </w:p>
          <w:p w:rsidR="00A14006" w:rsidRDefault="00A14006" w:rsidP="00A14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Movimentos cíclicos da Lua e da Terra</w:t>
            </w:r>
          </w:p>
          <w:p w:rsidR="00A14006" w:rsidRPr="00A14006" w:rsidRDefault="00A14006" w:rsidP="00A14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O Uso do calendários em diferentes culturas</w:t>
            </w:r>
          </w:p>
          <w:p w:rsidR="00A14006" w:rsidRDefault="00A14006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A14006" w:rsidRDefault="00A14006" w:rsidP="00A140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 do conhecimento científico ao longo da história</w:t>
            </w:r>
          </w:p>
          <w:p w:rsidR="00A14006" w:rsidRDefault="00A14006" w:rsidP="00A140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Vantagens e desvantagens do conhecimento científico e tecnológico para a sociedade.</w:t>
            </w:r>
          </w:p>
          <w:p w:rsidR="00A14006" w:rsidRDefault="00A14006" w:rsidP="00A140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Astronomia</w:t>
            </w:r>
          </w:p>
          <w:p w:rsidR="00A14006" w:rsidRDefault="00A14006" w:rsidP="00A140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Principais instrumentos usados na astronomia</w:t>
            </w:r>
          </w:p>
          <w:p w:rsidR="00A14006" w:rsidRDefault="00A14006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A14006" w:rsidRPr="00A14006" w:rsidRDefault="00A14006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A14006" w:rsidRDefault="00A14006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</w:tr>
    </w:tbl>
    <w:p w:rsidR="00003545" w:rsidRDefault="00003545"/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3452"/>
        <w:gridCol w:w="142"/>
        <w:gridCol w:w="6378"/>
        <w:gridCol w:w="3119"/>
        <w:gridCol w:w="29"/>
      </w:tblGrid>
      <w:tr w:rsidR="00195918" w:rsidTr="00825423">
        <w:trPr>
          <w:trHeight w:val="326"/>
        </w:trPr>
        <w:tc>
          <w:tcPr>
            <w:tcW w:w="2899" w:type="dxa"/>
            <w:shd w:val="clear" w:color="auto" w:fill="auto"/>
          </w:tcPr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 DE ESCOLARIDADE:</w:t>
            </w:r>
          </w:p>
        </w:tc>
        <w:tc>
          <w:tcPr>
            <w:tcW w:w="13120" w:type="dxa"/>
            <w:gridSpan w:val="5"/>
            <w:shd w:val="clear" w:color="auto" w:fill="auto"/>
          </w:tcPr>
          <w:p w:rsidR="00195918" w:rsidRDefault="00195918" w:rsidP="00825423">
            <w:pPr>
              <w:spacing w:after="0" w:line="276" w:lineRule="auto"/>
              <w:jc w:val="center"/>
            </w:pPr>
            <w:r>
              <w:t>4º  ANO – ENSINO FUNDAMENTAL – ANOS INICIAIS</w:t>
            </w:r>
          </w:p>
        </w:tc>
      </w:tr>
      <w:tr w:rsidR="00195918" w:rsidTr="00825423">
        <w:trPr>
          <w:trHeight w:val="326"/>
        </w:trPr>
        <w:tc>
          <w:tcPr>
            <w:tcW w:w="2899" w:type="dxa"/>
            <w:shd w:val="clear" w:color="auto" w:fill="auto"/>
          </w:tcPr>
          <w:p w:rsidR="00195918" w:rsidRDefault="00195918" w:rsidP="00825423">
            <w:pPr>
              <w:spacing w:after="0"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gridSpan w:val="5"/>
            <w:shd w:val="clear" w:color="auto" w:fill="auto"/>
          </w:tcPr>
          <w:p w:rsidR="00195918" w:rsidRDefault="00195918" w:rsidP="00825423">
            <w:pPr>
              <w:spacing w:after="0" w:line="276" w:lineRule="auto"/>
              <w:jc w:val="center"/>
            </w:pPr>
            <w:r>
              <w:t>GEOGRAFIA</w:t>
            </w:r>
          </w:p>
        </w:tc>
      </w:tr>
      <w:tr w:rsidR="00195918" w:rsidTr="00825423">
        <w:trPr>
          <w:gridAfter w:val="1"/>
          <w:wAfter w:w="29" w:type="dxa"/>
          <w:trHeight w:val="257"/>
        </w:trPr>
        <w:tc>
          <w:tcPr>
            <w:tcW w:w="6493" w:type="dxa"/>
            <w:gridSpan w:val="3"/>
            <w:shd w:val="clear" w:color="auto" w:fill="DEEBF6"/>
          </w:tcPr>
          <w:p w:rsidR="00195918" w:rsidRDefault="00195918" w:rsidP="00825423">
            <w:pPr>
              <w:spacing w:after="0"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6378" w:type="dxa"/>
            <w:shd w:val="clear" w:color="auto" w:fill="DEEBF6"/>
          </w:tcPr>
          <w:p w:rsidR="00195918" w:rsidRDefault="00195918" w:rsidP="00825423">
            <w:pPr>
              <w:spacing w:after="0" w:line="276" w:lineRule="auto"/>
              <w:jc w:val="center"/>
            </w:pPr>
            <w:r>
              <w:rPr>
                <w:b/>
              </w:rPr>
              <w:t>CONTEÚDOS RELACIONADOS ( PNLD)</w:t>
            </w:r>
          </w:p>
        </w:tc>
        <w:tc>
          <w:tcPr>
            <w:tcW w:w="3119" w:type="dxa"/>
            <w:shd w:val="clear" w:color="auto" w:fill="DEEBF6"/>
          </w:tcPr>
          <w:p w:rsidR="00195918" w:rsidRDefault="00195918" w:rsidP="0082542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195918" w:rsidTr="00825423">
        <w:trPr>
          <w:gridAfter w:val="1"/>
          <w:wAfter w:w="29" w:type="dxa"/>
          <w:trHeight w:val="1975"/>
        </w:trPr>
        <w:tc>
          <w:tcPr>
            <w:tcW w:w="6493" w:type="dxa"/>
            <w:gridSpan w:val="3"/>
            <w:tcBorders>
              <w:top w:val="nil"/>
            </w:tcBorders>
            <w:shd w:val="clear" w:color="auto" w:fill="auto"/>
          </w:tcPr>
          <w:p w:rsidR="00195918" w:rsidRDefault="00195918" w:rsidP="00825423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>- Formas de representação e pensamento espacial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CONHECIMENTO:- </w:t>
            </w:r>
            <w:r>
              <w:t>Sistema de orientação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t>(EF04GE09X) Reconhecer e utilizar as direções cardeais na localização de componentes físicos e humanos nas paisagens rurais e urbanas, em Minas Gerais e no Brasil.</w:t>
            </w:r>
          </w:p>
        </w:tc>
        <w:tc>
          <w:tcPr>
            <w:tcW w:w="6378" w:type="dxa"/>
            <w:tcBorders>
              <w:top w:val="nil"/>
            </w:tcBorders>
            <w:shd w:val="clear" w:color="auto" w:fill="auto"/>
          </w:tcPr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76" w:lineRule="auto"/>
              <w:ind w:left="0" w:firstLine="28"/>
              <w:jc w:val="both"/>
            </w:pPr>
            <w:r>
              <w:rPr>
                <w:color w:val="000000"/>
              </w:rPr>
              <w:t>Pontos cardeais: norte, sul leste e oeste.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76" w:lineRule="auto"/>
              <w:ind w:left="0" w:firstLine="28"/>
              <w:jc w:val="both"/>
            </w:pPr>
            <w:r>
              <w:rPr>
                <w:color w:val="000000"/>
              </w:rPr>
              <w:t xml:space="preserve">Os pontos cardeais em aplicações no cotidiano/ mapas simples. 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76" w:lineRule="auto"/>
              <w:ind w:left="28" w:firstLine="0"/>
              <w:jc w:val="both"/>
            </w:pPr>
            <w:r>
              <w:rPr>
                <w:color w:val="000000"/>
              </w:rPr>
              <w:t>Meios de orientação no espaço terrestre: bússola, mapas, GPS.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76" w:lineRule="auto"/>
              <w:ind w:left="0" w:firstLine="2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Leitura, interpretação e elaboração de  representações cartográficas.</w:t>
            </w:r>
          </w:p>
        </w:tc>
        <w:tc>
          <w:tcPr>
            <w:tcW w:w="3119" w:type="dxa"/>
            <w:tcBorders>
              <w:top w:val="nil"/>
            </w:tcBorders>
          </w:tcPr>
          <w:p w:rsidR="00195918" w:rsidRDefault="00195918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76" w:lineRule="auto"/>
              <w:ind w:left="28"/>
              <w:jc w:val="both"/>
              <w:rPr>
                <w:color w:val="000000"/>
              </w:rPr>
            </w:pPr>
          </w:p>
        </w:tc>
      </w:tr>
      <w:tr w:rsidR="00195918" w:rsidTr="00825423">
        <w:trPr>
          <w:gridAfter w:val="1"/>
          <w:wAfter w:w="29" w:type="dxa"/>
          <w:trHeight w:val="3706"/>
        </w:trPr>
        <w:tc>
          <w:tcPr>
            <w:tcW w:w="6493" w:type="dxa"/>
            <w:gridSpan w:val="3"/>
            <w:shd w:val="clear" w:color="auto" w:fill="FFFFFF"/>
          </w:tcPr>
          <w:p w:rsidR="00195918" w:rsidRDefault="00195918" w:rsidP="00825423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>- Conexões e escalas</w:t>
            </w:r>
          </w:p>
          <w:p w:rsidR="00195918" w:rsidRDefault="00195918" w:rsidP="00825423">
            <w:pPr>
              <w:spacing w:after="0" w:line="276" w:lineRule="auto"/>
              <w:jc w:val="both"/>
            </w:pPr>
            <w:r>
              <w:t>- Formas de representação e pensamento espacial</w:t>
            </w:r>
          </w:p>
          <w:p w:rsidR="00195918" w:rsidRDefault="00195918" w:rsidP="00825423">
            <w:pPr>
              <w:spacing w:after="0" w:line="276" w:lineRule="auto"/>
              <w:jc w:val="both"/>
            </w:pPr>
            <w:r>
              <w:rPr>
                <w:b/>
              </w:rPr>
              <w:t>OBJETO DE CONHECIMENTO:</w:t>
            </w:r>
            <w:r>
              <w:t>- Territórios étnico-culturais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t>- Representações cartográficas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195918" w:rsidRDefault="00195918" w:rsidP="00825423">
            <w:pPr>
              <w:spacing w:after="0" w:line="276" w:lineRule="auto"/>
              <w:jc w:val="both"/>
            </w:pPr>
            <w:r>
              <w:t>(EF04GE06X) Identificar e descrever territórios étnico-culturais existentes no Brasil, tais como terras indígenas e de comunidades remanescentes de quilombos, reconhecendo a legitimidade da demarcação desses territórios, com destaque para a realidade mineira.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t>(EF45GE13MG) Representar o espaço geográfico de Minas Gerais, por meio de desenhos, mapas mentais, maquetes, entre outros.</w:t>
            </w:r>
          </w:p>
        </w:tc>
        <w:tc>
          <w:tcPr>
            <w:tcW w:w="6378" w:type="dxa"/>
            <w:shd w:val="clear" w:color="auto" w:fill="FFFFFF"/>
          </w:tcPr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0" w:firstLine="13"/>
              <w:jc w:val="both"/>
            </w:pPr>
            <w:r>
              <w:rPr>
                <w:color w:val="000000"/>
              </w:rPr>
              <w:t>Territórios étnico-culturais (indígenas, remanescentes de quilombos) existentes no Brasil.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0" w:firstLine="13"/>
              <w:jc w:val="both"/>
            </w:pPr>
            <w:r>
              <w:rPr>
                <w:color w:val="000000"/>
              </w:rPr>
              <w:t xml:space="preserve">Demarcação das terras indígenas. 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0" w:firstLine="13"/>
              <w:jc w:val="both"/>
            </w:pPr>
            <w:r>
              <w:rPr>
                <w:color w:val="000000"/>
              </w:rPr>
              <w:t>Leitura, interpretação e elaboração de  representações cartográficas.</w:t>
            </w:r>
          </w:p>
        </w:tc>
        <w:tc>
          <w:tcPr>
            <w:tcW w:w="3119" w:type="dxa"/>
            <w:shd w:val="clear" w:color="auto" w:fill="FFFFFF"/>
          </w:tcPr>
          <w:p w:rsidR="00195918" w:rsidRDefault="00003545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13"/>
              <w:jc w:val="both"/>
              <w:rPr>
                <w:color w:val="000000"/>
              </w:rPr>
            </w:pPr>
            <w:r>
              <w:rPr>
                <w:color w:val="000000"/>
              </w:rPr>
              <w:t>Ênfase nas comunidades remanescentes quilombola.</w:t>
            </w:r>
          </w:p>
        </w:tc>
      </w:tr>
      <w:tr w:rsidR="00195918" w:rsidTr="00825423">
        <w:trPr>
          <w:gridAfter w:val="1"/>
          <w:wAfter w:w="29" w:type="dxa"/>
          <w:trHeight w:val="2226"/>
        </w:trPr>
        <w:tc>
          <w:tcPr>
            <w:tcW w:w="6493" w:type="dxa"/>
            <w:gridSpan w:val="3"/>
            <w:shd w:val="clear" w:color="auto" w:fill="auto"/>
          </w:tcPr>
          <w:p w:rsidR="00195918" w:rsidRDefault="00195918" w:rsidP="00825423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>- Mundo do trabalho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>- Trabalho no campo e na cidade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195918" w:rsidRDefault="00195918" w:rsidP="00825423">
            <w:pPr>
              <w:tabs>
                <w:tab w:val="left" w:pos="286"/>
              </w:tabs>
              <w:spacing w:after="0" w:line="240" w:lineRule="auto"/>
              <w:jc w:val="both"/>
              <w:rPr>
                <w:b/>
              </w:rPr>
            </w:pPr>
            <w:r>
              <w:t>(EF04GE07X) Comparar as características do trabalho no campo e na cidade, percebendo as evidências de exploração e desrespeito às leis trabalhistas.</w:t>
            </w:r>
          </w:p>
        </w:tc>
        <w:tc>
          <w:tcPr>
            <w:tcW w:w="6378" w:type="dxa"/>
            <w:shd w:val="clear" w:color="auto" w:fill="auto"/>
          </w:tcPr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after="0" w:line="276" w:lineRule="auto"/>
              <w:ind w:left="0" w:firstLine="0"/>
              <w:jc w:val="both"/>
            </w:pPr>
            <w:r>
              <w:rPr>
                <w:color w:val="000000"/>
              </w:rPr>
              <w:t>Atividades realizadas em trabalhos no campo.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after="0" w:line="276" w:lineRule="auto"/>
              <w:ind w:left="0" w:firstLine="0"/>
              <w:jc w:val="both"/>
            </w:pPr>
            <w:r>
              <w:rPr>
                <w:color w:val="000000"/>
              </w:rPr>
              <w:t>Atividades realizadas em trabalhos na cidade.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after="0" w:line="276" w:lineRule="auto"/>
              <w:ind w:left="0" w:firstLine="0"/>
              <w:jc w:val="both"/>
            </w:pPr>
            <w:r>
              <w:rPr>
                <w:color w:val="000000"/>
              </w:rPr>
              <w:t xml:space="preserve">As interações entre as atividades laborais realizadas no campo e cidade. 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after="0" w:line="276" w:lineRule="auto"/>
              <w:ind w:left="0" w:firstLine="0"/>
              <w:jc w:val="both"/>
            </w:pPr>
            <w:r>
              <w:rPr>
                <w:color w:val="000000"/>
              </w:rPr>
              <w:t>A interdependência entre o campo e a cidade.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after="0" w:line="276" w:lineRule="auto"/>
              <w:ind w:left="13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Leitura, interpretação e elaboração de  representações cartográficas.</w:t>
            </w:r>
          </w:p>
        </w:tc>
        <w:tc>
          <w:tcPr>
            <w:tcW w:w="3119" w:type="dxa"/>
          </w:tcPr>
          <w:p w:rsidR="00195918" w:rsidRDefault="00195918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after="0" w:line="276" w:lineRule="auto"/>
              <w:jc w:val="both"/>
              <w:rPr>
                <w:color w:val="000000"/>
              </w:rPr>
            </w:pPr>
          </w:p>
        </w:tc>
      </w:tr>
      <w:tr w:rsidR="00195918" w:rsidTr="00825423">
        <w:trPr>
          <w:gridAfter w:val="1"/>
          <w:wAfter w:w="29" w:type="dxa"/>
          <w:trHeight w:val="2558"/>
        </w:trPr>
        <w:tc>
          <w:tcPr>
            <w:tcW w:w="6351" w:type="dxa"/>
            <w:gridSpan w:val="2"/>
            <w:shd w:val="clear" w:color="auto" w:fill="auto"/>
          </w:tcPr>
          <w:p w:rsidR="00195918" w:rsidRDefault="00195918" w:rsidP="0082542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UNIDADE TEMÁTICA:</w:t>
            </w:r>
          </w:p>
          <w:p w:rsidR="00195918" w:rsidRDefault="00195918" w:rsidP="00825423">
            <w:pPr>
              <w:spacing w:after="0" w:line="240" w:lineRule="auto"/>
              <w:jc w:val="both"/>
            </w:pPr>
            <w:r>
              <w:t>- Natureza, ambientes e qualidade de vida</w:t>
            </w:r>
          </w:p>
          <w:p w:rsidR="00195918" w:rsidRDefault="00195918" w:rsidP="0082542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195918" w:rsidRDefault="00195918" w:rsidP="00825423">
            <w:pPr>
              <w:tabs>
                <w:tab w:val="left" w:pos="286"/>
              </w:tabs>
              <w:spacing w:after="0" w:line="240" w:lineRule="auto"/>
              <w:jc w:val="both"/>
              <w:rPr>
                <w:b/>
              </w:rPr>
            </w:pPr>
            <w:r>
              <w:t>- Conservação e degradação da natureza</w:t>
            </w:r>
          </w:p>
          <w:p w:rsidR="00195918" w:rsidRDefault="00195918" w:rsidP="0082542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195918" w:rsidRDefault="00195918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hanging="720"/>
              <w:jc w:val="both"/>
              <w:rPr>
                <w:b/>
              </w:rPr>
            </w:pPr>
            <w:r>
              <w:rPr>
                <w:color w:val="000000"/>
              </w:rPr>
              <w:t xml:space="preserve">  (      EF04GE11X) Identificar as características das paisagens naturais (relevo, cobertura vegetal, rios etc.) e antrópicas no ambiente em que vive, bem como a ação humana na conservação ou degradação dessas áreas.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hanging="28"/>
              <w:jc w:val="both"/>
            </w:pPr>
            <w:r>
              <w:rPr>
                <w:color w:val="000000"/>
              </w:rPr>
              <w:t xml:space="preserve">Os aspectos naturais (clima, relevo, vegetação e hidrografia) no município, estado e país). 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hanging="28"/>
              <w:jc w:val="both"/>
            </w:pPr>
            <w:r>
              <w:rPr>
                <w:color w:val="000000"/>
              </w:rPr>
              <w:t xml:space="preserve">As transformações das paisagens naturais no município e no país. 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hanging="28"/>
              <w:jc w:val="both"/>
            </w:pPr>
            <w:r>
              <w:rPr>
                <w:color w:val="000000"/>
              </w:rPr>
              <w:t xml:space="preserve">Ações de preservação e conservação das paisagens naturais. </w:t>
            </w:r>
          </w:p>
          <w:p w:rsidR="00195918" w:rsidRDefault="00195918" w:rsidP="001959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hanging="2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Leitura, interpretação e elaboração de  representações cartográficas.</w:t>
            </w:r>
          </w:p>
        </w:tc>
        <w:tc>
          <w:tcPr>
            <w:tcW w:w="3119" w:type="dxa"/>
          </w:tcPr>
          <w:p w:rsidR="00195918" w:rsidRDefault="00195918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/>
              <w:jc w:val="both"/>
              <w:rPr>
                <w:color w:val="000000"/>
              </w:rPr>
            </w:pPr>
          </w:p>
        </w:tc>
      </w:tr>
      <w:tr w:rsidR="00195918" w:rsidTr="00825423">
        <w:trPr>
          <w:gridAfter w:val="1"/>
          <w:wAfter w:w="29" w:type="dxa"/>
          <w:trHeight w:val="2548"/>
        </w:trPr>
        <w:tc>
          <w:tcPr>
            <w:tcW w:w="6351" w:type="dxa"/>
            <w:gridSpan w:val="2"/>
            <w:tcBorders>
              <w:top w:val="nil"/>
            </w:tcBorders>
            <w:shd w:val="clear" w:color="auto" w:fill="auto"/>
          </w:tcPr>
          <w:p w:rsidR="00195918" w:rsidRDefault="00195918" w:rsidP="00825423">
            <w:pPr>
              <w:tabs>
                <w:tab w:val="left" w:pos="286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UNIDADE TEMÁTICA:</w:t>
            </w:r>
          </w:p>
          <w:p w:rsidR="00195918" w:rsidRDefault="00195918" w:rsidP="00825423">
            <w:pPr>
              <w:tabs>
                <w:tab w:val="left" w:pos="286"/>
              </w:tabs>
              <w:spacing w:after="0" w:line="240" w:lineRule="auto"/>
              <w:jc w:val="both"/>
            </w:pPr>
            <w:r>
              <w:t>- Formas de representação e pensamento espacial</w:t>
            </w:r>
          </w:p>
          <w:p w:rsidR="00195918" w:rsidRDefault="00195918" w:rsidP="00825423">
            <w:pPr>
              <w:tabs>
                <w:tab w:val="left" w:pos="286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195918" w:rsidRDefault="00195918" w:rsidP="00825423">
            <w:pPr>
              <w:tabs>
                <w:tab w:val="left" w:pos="286"/>
              </w:tabs>
              <w:spacing w:after="0" w:line="240" w:lineRule="auto"/>
              <w:jc w:val="both"/>
            </w:pPr>
            <w:r>
              <w:t>- Elementos constitutivos dos mapas</w:t>
            </w:r>
          </w:p>
          <w:p w:rsidR="00195918" w:rsidRDefault="00195918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195918" w:rsidRDefault="00195918" w:rsidP="00825423">
            <w:pPr>
              <w:tabs>
                <w:tab w:val="left" w:pos="286"/>
              </w:tabs>
              <w:spacing w:after="0" w:line="240" w:lineRule="auto"/>
              <w:jc w:val="both"/>
            </w:pPr>
            <w:r>
              <w:t>(EF04GE10X) Comparar tipos variados de mapas, identificando suas características, elaboradores, finalidades, diferenças e semelhanças, permitindo o desenvolvimento do raciocínio espacial.</w:t>
            </w:r>
          </w:p>
        </w:tc>
        <w:tc>
          <w:tcPr>
            <w:tcW w:w="6520" w:type="dxa"/>
            <w:gridSpan w:val="2"/>
            <w:tcBorders>
              <w:top w:val="nil"/>
            </w:tcBorders>
            <w:shd w:val="clear" w:color="auto" w:fill="auto"/>
          </w:tcPr>
          <w:p w:rsidR="00195918" w:rsidRDefault="00195918" w:rsidP="001959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firstLine="0"/>
              <w:jc w:val="both"/>
            </w:pPr>
            <w:r>
              <w:rPr>
                <w:color w:val="000000"/>
              </w:rPr>
              <w:t xml:space="preserve">Tipos de mapas: políticos, econômicos, demográficos, históricos e físicos. </w:t>
            </w:r>
          </w:p>
          <w:p w:rsidR="00195918" w:rsidRDefault="00195918" w:rsidP="001959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firstLine="0"/>
              <w:jc w:val="both"/>
            </w:pPr>
            <w:r>
              <w:rPr>
                <w:color w:val="000000"/>
              </w:rPr>
              <w:t>Diferentes formas de representar um mesmo lugar: imagem de satélite, planta pictórica, planta, croqui.</w:t>
            </w:r>
          </w:p>
          <w:p w:rsidR="00195918" w:rsidRDefault="00195918" w:rsidP="001959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firstLine="0"/>
              <w:jc w:val="both"/>
            </w:pPr>
            <w:r>
              <w:rPr>
                <w:color w:val="000000"/>
              </w:rPr>
              <w:t xml:space="preserve">  Imagem de satélite, planta pictórica, planta, croqui: formas de elaborar e suas funções. </w:t>
            </w:r>
          </w:p>
          <w:p w:rsidR="00195918" w:rsidRDefault="00195918" w:rsidP="001959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Leitura, interpretação e elaboração de  representações cartográficas.</w:t>
            </w:r>
          </w:p>
        </w:tc>
        <w:tc>
          <w:tcPr>
            <w:tcW w:w="3119" w:type="dxa"/>
            <w:tcBorders>
              <w:top w:val="nil"/>
            </w:tcBorders>
          </w:tcPr>
          <w:p w:rsidR="00195918" w:rsidRDefault="00195918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ind w:left="28"/>
              <w:jc w:val="both"/>
              <w:rPr>
                <w:color w:val="000000"/>
              </w:rPr>
            </w:pPr>
          </w:p>
        </w:tc>
      </w:tr>
    </w:tbl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spacing w:after="0" w:line="276" w:lineRule="auto"/>
      </w:pPr>
    </w:p>
    <w:p w:rsidR="00DD3A0C" w:rsidRDefault="00DD3A0C" w:rsidP="00DD3A0C">
      <w:pPr>
        <w:widowControl w:val="0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:rsidR="00DD3A0C" w:rsidRDefault="00DD3A0C" w:rsidP="00DD3A0C"/>
    <w:p w:rsidR="00DD3A0C" w:rsidRDefault="00DD3A0C" w:rsidP="00DD3A0C"/>
    <w:p w:rsidR="00DD3A0C" w:rsidRDefault="00DD3A0C" w:rsidP="00DD3A0C"/>
    <w:p w:rsidR="00DD3A0C" w:rsidRDefault="00DD3A0C" w:rsidP="00DD3A0C"/>
    <w:p w:rsidR="00DD3A0C" w:rsidRDefault="00DD3A0C" w:rsidP="00DD3A0C"/>
    <w:p w:rsidR="00DD3A0C" w:rsidRDefault="00DD3A0C" w:rsidP="00DD3A0C"/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4586"/>
        <w:gridCol w:w="5953"/>
        <w:gridCol w:w="2552"/>
        <w:gridCol w:w="29"/>
      </w:tblGrid>
      <w:tr w:rsidR="00FC3AD2" w:rsidTr="00825423">
        <w:trPr>
          <w:trHeight w:val="326"/>
        </w:trPr>
        <w:tc>
          <w:tcPr>
            <w:tcW w:w="2899" w:type="dxa"/>
            <w:shd w:val="clear" w:color="auto" w:fill="auto"/>
          </w:tcPr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 DE ESCOLARIDADE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FC3AD2" w:rsidRDefault="00FC3AD2" w:rsidP="00825423">
            <w:pPr>
              <w:spacing w:after="0" w:line="276" w:lineRule="auto"/>
              <w:jc w:val="center"/>
            </w:pPr>
            <w:r>
              <w:t>4º  ANO – ENSINO FUNDAMENTAL - ANOS INICIAIS</w:t>
            </w:r>
          </w:p>
        </w:tc>
      </w:tr>
      <w:tr w:rsidR="00FC3AD2" w:rsidTr="00825423">
        <w:trPr>
          <w:trHeight w:val="326"/>
        </w:trPr>
        <w:tc>
          <w:tcPr>
            <w:tcW w:w="2899" w:type="dxa"/>
            <w:shd w:val="clear" w:color="auto" w:fill="auto"/>
          </w:tcPr>
          <w:p w:rsidR="00FC3AD2" w:rsidRDefault="00FC3AD2" w:rsidP="00825423">
            <w:pPr>
              <w:spacing w:after="0"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FC3AD2" w:rsidRDefault="00FC3AD2" w:rsidP="00825423">
            <w:pPr>
              <w:spacing w:after="0" w:line="276" w:lineRule="auto"/>
              <w:jc w:val="center"/>
            </w:pPr>
            <w:r>
              <w:t>HISTÓRIA</w:t>
            </w:r>
          </w:p>
        </w:tc>
      </w:tr>
      <w:tr w:rsidR="00FC3AD2" w:rsidTr="00FC3AD2">
        <w:trPr>
          <w:gridAfter w:val="1"/>
          <w:wAfter w:w="29" w:type="dxa"/>
          <w:trHeight w:val="257"/>
        </w:trPr>
        <w:tc>
          <w:tcPr>
            <w:tcW w:w="7485" w:type="dxa"/>
            <w:gridSpan w:val="2"/>
            <w:shd w:val="clear" w:color="auto" w:fill="DEEBF6"/>
          </w:tcPr>
          <w:p w:rsidR="00FC3AD2" w:rsidRDefault="00FC3AD2" w:rsidP="00825423">
            <w:pPr>
              <w:spacing w:after="0"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5953" w:type="dxa"/>
            <w:shd w:val="clear" w:color="auto" w:fill="DEEBF6"/>
          </w:tcPr>
          <w:p w:rsidR="00FC3AD2" w:rsidRDefault="00FC3AD2" w:rsidP="00825423">
            <w:pPr>
              <w:spacing w:after="0" w:line="276" w:lineRule="auto"/>
              <w:jc w:val="center"/>
            </w:pPr>
            <w:r>
              <w:rPr>
                <w:b/>
              </w:rPr>
              <w:t>CONTEÚDOS RELACIONADOS ( PNLD)</w:t>
            </w:r>
          </w:p>
        </w:tc>
        <w:tc>
          <w:tcPr>
            <w:tcW w:w="2552" w:type="dxa"/>
            <w:shd w:val="clear" w:color="auto" w:fill="DEEBF6"/>
          </w:tcPr>
          <w:p w:rsidR="00FC3AD2" w:rsidRDefault="00FC3AD2" w:rsidP="0082542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FC3AD2" w:rsidTr="00FC3AD2">
        <w:trPr>
          <w:gridAfter w:val="1"/>
          <w:wAfter w:w="29" w:type="dxa"/>
          <w:trHeight w:val="2955"/>
        </w:trPr>
        <w:tc>
          <w:tcPr>
            <w:tcW w:w="7485" w:type="dxa"/>
            <w:gridSpan w:val="2"/>
            <w:shd w:val="clear" w:color="auto" w:fill="FFFFFF"/>
          </w:tcPr>
          <w:p w:rsidR="00FC3AD2" w:rsidRDefault="00FC3AD2" w:rsidP="00825423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>Circulação de pessoas, produtos e culturas.</w:t>
            </w:r>
          </w:p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- A invenção do comércio e a circulação de produtos.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- As rotas terrestres, fluviais e marítimas e seus impactos para a formação de cidades e as transformações do meio natural.</w:t>
            </w:r>
          </w:p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 xml:space="preserve"> (EF04HI07X) Identificar e descrever a importância dos caminhos terrestres, fluviais e marítimos para a dinâmica da vida comercial, analisando o panorama histórico das vias de acesso da cidade no passado, no presente e seu impacto para o meio natural e as cidades.</w:t>
            </w:r>
          </w:p>
        </w:tc>
        <w:tc>
          <w:tcPr>
            <w:tcW w:w="5953" w:type="dxa"/>
            <w:shd w:val="clear" w:color="auto" w:fill="FFFFFF"/>
          </w:tcPr>
          <w:p w:rsidR="00FC3AD2" w:rsidRDefault="00FC3AD2" w:rsidP="00FC3A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Circulação de pessoas e mercadorias nos processos de deslocamentos.</w:t>
            </w:r>
          </w:p>
          <w:p w:rsidR="00FC3AD2" w:rsidRDefault="00FC3AD2" w:rsidP="00FC3A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Formas de adaptação ou marginalização das pessoas.</w:t>
            </w:r>
          </w:p>
          <w:p w:rsidR="00FC3AD2" w:rsidRDefault="00FC3AD2" w:rsidP="00FC3A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Valorização das produções locais e regionais.</w:t>
            </w:r>
          </w:p>
          <w:p w:rsidR="00FC3AD2" w:rsidRDefault="00FC3AD2" w:rsidP="00FC3A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Importância das vias de circulação e meios de transporte na formação das cidades, no desenvolvimento do comércio e nas transformações do meio natural.</w:t>
            </w:r>
          </w:p>
          <w:p w:rsidR="00FC3AD2" w:rsidRPr="0025653B" w:rsidRDefault="00FC3AD2" w:rsidP="00FC3A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Os diversos tipos de caminhos (trilhas, estradas, hidrovias, ferrovias, aéreo) e transportes (muares, caminhão, balsa, barco, navio, trem e avião) pelos quais as mercadorias e as pessoas chegam à sua cidade ou região.</w:t>
            </w:r>
          </w:p>
        </w:tc>
        <w:tc>
          <w:tcPr>
            <w:tcW w:w="2552" w:type="dxa"/>
            <w:shd w:val="clear" w:color="auto" w:fill="FFFFFF"/>
          </w:tcPr>
          <w:p w:rsidR="00FC3AD2" w:rsidRDefault="00FC3AD2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</w:tr>
      <w:tr w:rsidR="00FC3AD2" w:rsidTr="00FC3AD2">
        <w:trPr>
          <w:gridAfter w:val="1"/>
          <w:wAfter w:w="29" w:type="dxa"/>
          <w:trHeight w:val="2471"/>
        </w:trPr>
        <w:tc>
          <w:tcPr>
            <w:tcW w:w="7485" w:type="dxa"/>
            <w:gridSpan w:val="2"/>
            <w:shd w:val="clear" w:color="auto" w:fill="auto"/>
          </w:tcPr>
          <w:p w:rsidR="00FC3AD2" w:rsidRDefault="00FC3AD2" w:rsidP="00825423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>Circulação de pessoas, produtos e culturas.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rPr>
                <w:b/>
              </w:rPr>
              <w:t>OBJETO DE CONHECIMENTO:</w:t>
            </w:r>
            <w:r>
              <w:t>O mundo da tecnologia: a integração de pessoas e as exclusões sociais e culturais.</w:t>
            </w:r>
          </w:p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(EF04HI08X) Identificar e analisar as transformações ocorridas nos meios de comunicação (cultura oral, imprensa, rádio, televisão, cinema, internet e demais tecnologias digitais de informação e comunicação) e discutir seus significados para os diferentes grupos ou estratos sociais.</w:t>
            </w:r>
          </w:p>
        </w:tc>
        <w:tc>
          <w:tcPr>
            <w:tcW w:w="5953" w:type="dxa"/>
            <w:shd w:val="clear" w:color="auto" w:fill="auto"/>
          </w:tcPr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Os diversos meios de comunicações (da oralidade às tecnologias digitais de informação).</w:t>
            </w:r>
          </w:p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A evolução da tecnologia ao longo do tempo.</w:t>
            </w:r>
          </w:p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A  importância da tecnologia para integrar e/ou excluir as pessoas de diferentes grupos sociais.</w:t>
            </w:r>
          </w:p>
        </w:tc>
        <w:tc>
          <w:tcPr>
            <w:tcW w:w="2552" w:type="dxa"/>
          </w:tcPr>
          <w:p w:rsidR="00FC3AD2" w:rsidRDefault="00FC3AD2" w:rsidP="00825423">
            <w:pPr>
              <w:spacing w:after="0" w:line="276" w:lineRule="auto"/>
            </w:pPr>
          </w:p>
        </w:tc>
      </w:tr>
      <w:tr w:rsidR="00FC3AD2" w:rsidTr="00FC3AD2">
        <w:trPr>
          <w:gridAfter w:val="1"/>
          <w:wAfter w:w="29" w:type="dxa"/>
          <w:trHeight w:val="2471"/>
        </w:trPr>
        <w:tc>
          <w:tcPr>
            <w:tcW w:w="7485" w:type="dxa"/>
            <w:gridSpan w:val="2"/>
            <w:shd w:val="clear" w:color="auto" w:fill="FFFFFF"/>
          </w:tcPr>
          <w:p w:rsidR="00FC3AD2" w:rsidRDefault="00FC3AD2" w:rsidP="00825423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>As questões históricas relativas às migrações.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rPr>
                <w:b/>
              </w:rPr>
              <w:t>OBJETO DE CONHECIMENTO:</w:t>
            </w:r>
            <w:r>
              <w:t>O surgimento da espécie humana no continente africano e sua expansão pelo mundo.</w:t>
            </w:r>
          </w:p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(EF04HI09X) Identificar as motivações dos processos migratórios em diferentes tempos e espaços e avaliar o papel desempenhado pela migração nas regiões de destino, compreendendo as transformações desses espaços em decorrência do fluxo migratório.</w:t>
            </w:r>
          </w:p>
        </w:tc>
        <w:tc>
          <w:tcPr>
            <w:tcW w:w="5953" w:type="dxa"/>
            <w:shd w:val="clear" w:color="auto" w:fill="FFFFFF"/>
          </w:tcPr>
          <w:p w:rsidR="00FC3AD2" w:rsidRDefault="00FC3AD2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FC3AD2" w:rsidRDefault="00FC3AD2" w:rsidP="00FC3A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Causas que levam os grupos humanos a migrarem, desde o surgimento da espécie humana na África.</w:t>
            </w:r>
          </w:p>
          <w:p w:rsidR="00FC3AD2" w:rsidRDefault="00FC3AD2" w:rsidP="00FC3A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Efeitos provocados nas regiões onde os grupos se fixaram. </w:t>
            </w:r>
          </w:p>
          <w:p w:rsidR="00FC3AD2" w:rsidRPr="0025653B" w:rsidRDefault="00FC3AD2" w:rsidP="00FC3A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Os deslocamentos e a história da humanidade, com a ocupação dos continentes.</w:t>
            </w:r>
          </w:p>
        </w:tc>
        <w:tc>
          <w:tcPr>
            <w:tcW w:w="2552" w:type="dxa"/>
            <w:shd w:val="clear" w:color="auto" w:fill="FFFFFF"/>
          </w:tcPr>
          <w:p w:rsidR="00FC3AD2" w:rsidRDefault="00FC3AD2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</w:tr>
      <w:tr w:rsidR="00FC3AD2" w:rsidTr="00FC3AD2">
        <w:trPr>
          <w:gridAfter w:val="1"/>
          <w:wAfter w:w="29" w:type="dxa"/>
          <w:trHeight w:val="4324"/>
        </w:trPr>
        <w:tc>
          <w:tcPr>
            <w:tcW w:w="7485" w:type="dxa"/>
            <w:gridSpan w:val="2"/>
            <w:shd w:val="clear" w:color="auto" w:fill="auto"/>
          </w:tcPr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UNIDADE TEMÁTICA: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As questões históricas relativas às migrações.</w:t>
            </w:r>
          </w:p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OBJETOS DE CONHECIMENTO: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- Os processos migratórios para a formação do Brasil: os grupos indígenas, a presença portuguesa e a diáspora forçada dos africanos. Os processos migratórios do final do século XIX e início do século XX no Brasil.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- As dinâmicas internas de migração no Brasil a partir dos anos 1960.</w:t>
            </w:r>
          </w:p>
          <w:p w:rsidR="00FC3AD2" w:rsidRDefault="00FC3AD2" w:rsidP="0082542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(EF04HI10X) Analisar diferentes fluxos populacionais e suas contribuições para a formação da sociedade brasileira, com destaque para a realidade loca e regional.</w:t>
            </w:r>
          </w:p>
          <w:p w:rsidR="00FC3AD2" w:rsidRDefault="00FC3AD2" w:rsidP="00825423">
            <w:pPr>
              <w:spacing w:after="0" w:line="276" w:lineRule="auto"/>
              <w:jc w:val="both"/>
            </w:pPr>
            <w:r>
              <w:t>(EF04HI11X) Analisar, na sociedade em que vive, a existência ou não de mudanças associadas à migração (interna e internacional), descrevendo a importância desses processos para a formação da cidade e do Estado de Minas Gerais.</w:t>
            </w:r>
          </w:p>
        </w:tc>
        <w:tc>
          <w:tcPr>
            <w:tcW w:w="5953" w:type="dxa"/>
            <w:shd w:val="clear" w:color="auto" w:fill="auto"/>
          </w:tcPr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Formação da sociedade brasileira.</w:t>
            </w:r>
          </w:p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Os fluxos migratórios para o Brasil ao longo da História (indígenas, portugueses, africanos, italianos, japoneses etc.).</w:t>
            </w:r>
          </w:p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Herança cultural desses povos para a sociedade brasileira (língua, valores, costumes etc.).</w:t>
            </w:r>
          </w:p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A multiplicidade étnica da sociedade brasileira.</w:t>
            </w:r>
          </w:p>
          <w:p w:rsidR="00FC3AD2" w:rsidRDefault="00FC3AD2" w:rsidP="00FC3A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Mudanças e permanências ocorridas depois do processo migratório e as relações sociais de seu lugar de vivência.</w:t>
            </w:r>
          </w:p>
          <w:p w:rsidR="00FC3AD2" w:rsidRDefault="00FC3AD2" w:rsidP="00825423">
            <w:pPr>
              <w:spacing w:after="0" w:line="276" w:lineRule="auto"/>
            </w:pPr>
          </w:p>
          <w:p w:rsidR="00FC3AD2" w:rsidRDefault="00FC3AD2" w:rsidP="00825423">
            <w:pPr>
              <w:spacing w:after="0" w:line="276" w:lineRule="auto"/>
            </w:pPr>
          </w:p>
          <w:p w:rsidR="00FC3AD2" w:rsidRDefault="00FC3AD2" w:rsidP="00825423">
            <w:pPr>
              <w:spacing w:after="0" w:line="276" w:lineRule="auto"/>
            </w:pPr>
          </w:p>
          <w:p w:rsidR="00FC3AD2" w:rsidRDefault="00FC3AD2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552" w:type="dxa"/>
          </w:tcPr>
          <w:p w:rsidR="00FC3AD2" w:rsidRDefault="00FC3AD2" w:rsidP="008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color w:val="000000"/>
              </w:rPr>
            </w:pPr>
          </w:p>
        </w:tc>
      </w:tr>
    </w:tbl>
    <w:p w:rsidR="00DD3A0C" w:rsidRDefault="00DD3A0C" w:rsidP="00DD3A0C"/>
    <w:p w:rsidR="00DD3A0C" w:rsidRDefault="00DD3A0C" w:rsidP="00DD3A0C"/>
    <w:p w:rsidR="00DD3A0C" w:rsidRDefault="00DD3A0C" w:rsidP="00DD3A0C"/>
    <w:p w:rsidR="00DD3A0C" w:rsidRDefault="00DD3A0C" w:rsidP="00DD3A0C">
      <w:pPr>
        <w:widowControl w:val="0"/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p w:rsidR="00DD3A0C" w:rsidRDefault="00DD3A0C" w:rsidP="00DD3A0C"/>
    <w:p w:rsidR="00DD3A0C" w:rsidRDefault="00DD3A0C">
      <w:pPr>
        <w:pStyle w:val="normal0"/>
      </w:pPr>
    </w:p>
    <w:p w:rsidR="005D175F" w:rsidRDefault="005D175F">
      <w:pPr>
        <w:pStyle w:val="normal0"/>
      </w:pPr>
    </w:p>
    <w:p w:rsidR="005D175F" w:rsidRDefault="005D175F">
      <w:pPr>
        <w:pStyle w:val="normal0"/>
      </w:pPr>
    </w:p>
    <w:p w:rsidR="005D175F" w:rsidRDefault="005D175F">
      <w:pPr>
        <w:pStyle w:val="normal0"/>
      </w:pPr>
    </w:p>
    <w:p w:rsidR="005D175F" w:rsidRDefault="005D175F">
      <w:pPr>
        <w:pStyle w:val="normal0"/>
      </w:pPr>
    </w:p>
    <w:p w:rsidR="005D175F" w:rsidRDefault="005D175F">
      <w:pPr>
        <w:pStyle w:val="normal0"/>
      </w:pPr>
    </w:p>
    <w:p w:rsidR="005D175F" w:rsidRDefault="005D175F">
      <w:pPr>
        <w:pStyle w:val="normal0"/>
      </w:pPr>
    </w:p>
    <w:p w:rsidR="00720DCE" w:rsidRDefault="00720DCE"/>
    <w:tbl>
      <w:tblPr>
        <w:tblStyle w:val="Tabelacomgrade"/>
        <w:tblW w:w="15905" w:type="dxa"/>
        <w:tblInd w:w="-289" w:type="dxa"/>
        <w:tblLook w:val="04A0"/>
      </w:tblPr>
      <w:tblGrid>
        <w:gridCol w:w="3794"/>
        <w:gridCol w:w="8369"/>
        <w:gridCol w:w="3742"/>
      </w:tblGrid>
      <w:tr w:rsidR="00825423" w:rsidRPr="00825423" w:rsidTr="00825423">
        <w:trPr>
          <w:trHeight w:val="326"/>
        </w:trPr>
        <w:tc>
          <w:tcPr>
            <w:tcW w:w="3794" w:type="dxa"/>
            <w:shd w:val="clear" w:color="auto" w:fill="C6D9F1" w:themeFill="text2" w:themeFillTint="33"/>
          </w:tcPr>
          <w:p w:rsidR="00825423" w:rsidRPr="00825423" w:rsidRDefault="00825423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ANO:</w:t>
            </w:r>
          </w:p>
        </w:tc>
        <w:tc>
          <w:tcPr>
            <w:tcW w:w="8369" w:type="dxa"/>
            <w:shd w:val="clear" w:color="auto" w:fill="C6D9F1" w:themeFill="text2" w:themeFillTint="33"/>
          </w:tcPr>
          <w:p w:rsidR="00825423" w:rsidRPr="00825423" w:rsidRDefault="00825423" w:rsidP="008254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4º  ANO – ENSINO FUNDAMENTAL – ANOS INICIAIS</w:t>
            </w:r>
          </w:p>
        </w:tc>
        <w:tc>
          <w:tcPr>
            <w:tcW w:w="3742" w:type="dxa"/>
            <w:vMerge w:val="restart"/>
            <w:shd w:val="clear" w:color="auto" w:fill="C6D9F1" w:themeFill="text2" w:themeFillTint="33"/>
            <w:vAlign w:val="center"/>
          </w:tcPr>
          <w:p w:rsidR="00825423" w:rsidRPr="00825423" w:rsidRDefault="00825423" w:rsidP="008254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OBSERVAÇÕES</w:t>
            </w:r>
          </w:p>
        </w:tc>
      </w:tr>
      <w:tr w:rsidR="00825423" w:rsidRPr="00825423" w:rsidTr="00825423">
        <w:trPr>
          <w:trHeight w:val="326"/>
        </w:trPr>
        <w:tc>
          <w:tcPr>
            <w:tcW w:w="3794" w:type="dxa"/>
            <w:shd w:val="clear" w:color="auto" w:fill="C6D9F1" w:themeFill="text2" w:themeFillTint="33"/>
          </w:tcPr>
          <w:p w:rsidR="00825423" w:rsidRPr="00825423" w:rsidRDefault="00825423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COMPONENTE CURRICULAR</w:t>
            </w:r>
          </w:p>
        </w:tc>
        <w:tc>
          <w:tcPr>
            <w:tcW w:w="8369" w:type="dxa"/>
            <w:shd w:val="clear" w:color="auto" w:fill="C6D9F1" w:themeFill="text2" w:themeFillTint="33"/>
          </w:tcPr>
          <w:p w:rsidR="00825423" w:rsidRPr="00825423" w:rsidRDefault="00825423" w:rsidP="008254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ENSINO RELIGIOSO</w:t>
            </w:r>
          </w:p>
        </w:tc>
        <w:tc>
          <w:tcPr>
            <w:tcW w:w="3742" w:type="dxa"/>
            <w:vMerge/>
            <w:shd w:val="clear" w:color="auto" w:fill="C6D9F1" w:themeFill="text2" w:themeFillTint="33"/>
          </w:tcPr>
          <w:p w:rsidR="00825423" w:rsidRPr="00825423" w:rsidRDefault="00825423" w:rsidP="008254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20DCE" w:rsidRPr="00825423" w:rsidTr="0041537B">
        <w:trPr>
          <w:trHeight w:val="1544"/>
        </w:trPr>
        <w:tc>
          <w:tcPr>
            <w:tcW w:w="12163" w:type="dxa"/>
            <w:gridSpan w:val="2"/>
            <w:shd w:val="clear" w:color="auto" w:fill="FFFFFF" w:themeFill="background1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UNIDADE TEMÁTICA: </w:t>
            </w:r>
            <w:r w:rsidRPr="00825423">
              <w:rPr>
                <w:rFonts w:asciiTheme="majorHAnsi" w:hAnsiTheme="majorHAnsi" w:cstheme="majorHAnsi"/>
                <w:bCs/>
              </w:rPr>
              <w:t xml:space="preserve">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OBJETO DE CONHECIMENTO: </w:t>
            </w:r>
            <w:r w:rsidRPr="00825423">
              <w:rPr>
                <w:rFonts w:asciiTheme="majorHAnsi" w:hAnsiTheme="majorHAnsi" w:cstheme="majorHAnsi"/>
              </w:rPr>
              <w:t xml:space="preserve">Ritos religiosos 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HABILIDADES: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 xml:space="preserve">(EF04ER13MG) Reconhecer que o ser humano busca por explicações e espiritualidades que oferecem sentidos de vida pessoal e coletiva. </w:t>
            </w:r>
          </w:p>
        </w:tc>
        <w:tc>
          <w:tcPr>
            <w:tcW w:w="3742" w:type="dxa"/>
            <w:shd w:val="clear" w:color="auto" w:fill="FFFFFF" w:themeFill="background1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235"/>
        </w:trPr>
        <w:tc>
          <w:tcPr>
            <w:tcW w:w="12163" w:type="dxa"/>
            <w:gridSpan w:val="2"/>
            <w:shd w:val="clear" w:color="auto" w:fill="auto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UNIDADE TEMÁTICA: </w:t>
            </w:r>
            <w:r w:rsidRPr="00825423">
              <w:rPr>
                <w:rFonts w:asciiTheme="majorHAnsi" w:hAnsiTheme="majorHAnsi" w:cstheme="majorHAnsi"/>
                <w:bCs/>
              </w:rPr>
              <w:t xml:space="preserve">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 xml:space="preserve">Representações religiosas na arte 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HABILIDADES: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 xml:space="preserve">(EF04ER14MG) Reconhecer as diferentes representações de expressão artística no ambiente familiar, na escola e na comunidade. </w:t>
            </w:r>
          </w:p>
        </w:tc>
        <w:tc>
          <w:tcPr>
            <w:tcW w:w="3742" w:type="dxa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534"/>
        </w:trPr>
        <w:tc>
          <w:tcPr>
            <w:tcW w:w="12163" w:type="dxa"/>
            <w:gridSpan w:val="2"/>
            <w:tcBorders>
              <w:top w:val="nil"/>
            </w:tcBorders>
            <w:shd w:val="clear" w:color="auto" w:fill="auto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UNIDADE TEMÁTICA: </w:t>
            </w:r>
            <w:r w:rsidRPr="00825423">
              <w:rPr>
                <w:rFonts w:asciiTheme="majorHAnsi" w:hAnsiTheme="majorHAnsi" w:cstheme="majorHAnsi"/>
                <w:bCs/>
              </w:rPr>
              <w:t xml:space="preserve">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 xml:space="preserve">Ritos religiosos 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HABILIDADES: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 xml:space="preserve">(EF04ER02) Identificar ritos e suas funções em diferentes manifestações e tradições religiosas.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>(EF04ER12MG) Identificar diferentes formas de se relacionar com o sagrado e que possibilitam a vivencia comunitária.</w:t>
            </w:r>
          </w:p>
        </w:tc>
        <w:tc>
          <w:tcPr>
            <w:tcW w:w="3742" w:type="dxa"/>
            <w:tcBorders>
              <w:top w:val="nil"/>
            </w:tcBorders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544"/>
        </w:trPr>
        <w:tc>
          <w:tcPr>
            <w:tcW w:w="12163" w:type="dxa"/>
            <w:gridSpan w:val="2"/>
            <w:shd w:val="clear" w:color="auto" w:fill="FFFFFF" w:themeFill="background1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UNIDADE TEMÁTICA: </w:t>
            </w:r>
            <w:r w:rsidRPr="00825423">
              <w:rPr>
                <w:rFonts w:asciiTheme="majorHAnsi" w:hAnsiTheme="majorHAnsi" w:cstheme="majorHAnsi"/>
                <w:bCs/>
              </w:rPr>
              <w:t xml:space="preserve">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 xml:space="preserve">Ritos religiosos 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HABILIDADES: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>(EF04ER11MG) Listar os diversos rituais cotidianos que constituem os ambientes de convivência, como celebrações de aniversario, formaturas, etc</w:t>
            </w:r>
          </w:p>
        </w:tc>
        <w:tc>
          <w:tcPr>
            <w:tcW w:w="3742" w:type="dxa"/>
            <w:shd w:val="clear" w:color="auto" w:fill="FFFFFF" w:themeFill="background1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235"/>
        </w:trPr>
        <w:tc>
          <w:tcPr>
            <w:tcW w:w="12163" w:type="dxa"/>
            <w:gridSpan w:val="2"/>
            <w:shd w:val="clear" w:color="auto" w:fill="auto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UNIDADE TEMÁTICA: </w:t>
            </w:r>
            <w:r w:rsidRPr="00825423">
              <w:rPr>
                <w:rFonts w:asciiTheme="majorHAnsi" w:hAnsiTheme="majorHAnsi" w:cstheme="majorHAnsi"/>
                <w:bCs/>
              </w:rPr>
              <w:t xml:space="preserve">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 xml:space="preserve">Ritos religiosos 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HABILIDADES: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 xml:space="preserve">(EF04ER01) Identificar ritos presentes no cotidiano pessoal, familiar, escolar e comunitário. </w:t>
            </w:r>
          </w:p>
        </w:tc>
        <w:tc>
          <w:tcPr>
            <w:tcW w:w="3742" w:type="dxa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235"/>
        </w:trPr>
        <w:tc>
          <w:tcPr>
            <w:tcW w:w="12163" w:type="dxa"/>
            <w:gridSpan w:val="2"/>
            <w:shd w:val="clear" w:color="auto" w:fill="FFFFFF" w:themeFill="background1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UNIDADE TEMÁTICA:</w:t>
            </w:r>
            <w:r w:rsidRPr="00825423">
              <w:rPr>
                <w:rFonts w:asciiTheme="majorHAnsi" w:hAnsiTheme="majorHAnsi" w:cstheme="majorHAnsi"/>
                <w:bCs/>
              </w:rPr>
              <w:t xml:space="preserve">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 xml:space="preserve">Ritos religiosos 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HABILIDADES: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</w:rPr>
              <w:t xml:space="preserve"> </w:t>
            </w:r>
            <w:r w:rsidRPr="00825423">
              <w:rPr>
                <w:rFonts w:asciiTheme="majorHAnsi" w:hAnsiTheme="majorHAnsi" w:cstheme="majorHAnsi"/>
              </w:rPr>
              <w:t xml:space="preserve">(EF04ER12MG) Identificar diferentes formas de se relacionar com o sagrado e que possibilitam a vivencia comunitária. </w:t>
            </w:r>
          </w:p>
        </w:tc>
        <w:tc>
          <w:tcPr>
            <w:tcW w:w="3742" w:type="dxa"/>
            <w:shd w:val="clear" w:color="auto" w:fill="FFFFFF" w:themeFill="background1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544"/>
        </w:trPr>
        <w:tc>
          <w:tcPr>
            <w:tcW w:w="12163" w:type="dxa"/>
            <w:gridSpan w:val="2"/>
            <w:shd w:val="clear" w:color="auto" w:fill="auto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UNIDADE TEMÁTICA:Manifestações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OBJETO DE CONHECIMENTO: </w:t>
            </w:r>
            <w:r w:rsidRPr="00825423">
              <w:rPr>
                <w:rFonts w:asciiTheme="majorHAnsi" w:hAnsiTheme="majorHAnsi" w:cstheme="majorHAnsi"/>
              </w:rPr>
              <w:t xml:space="preserve">Ritos religiosos 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HABILIDADES: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>(EF04ER03X) Definir e caracterizar ritos de iniciação e de passagem, como memória e preservação da identidade em diversas tradições e grupos religiosos (nascimento, e morte)</w:t>
            </w:r>
          </w:p>
        </w:tc>
        <w:tc>
          <w:tcPr>
            <w:tcW w:w="3742" w:type="dxa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534"/>
        </w:trPr>
        <w:tc>
          <w:tcPr>
            <w:tcW w:w="12163" w:type="dxa"/>
            <w:gridSpan w:val="2"/>
            <w:tcBorders>
              <w:top w:val="nil"/>
            </w:tcBorders>
            <w:shd w:val="clear" w:color="auto" w:fill="auto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 xml:space="preserve">UNIDADE TEMÁTICA:Manifestações culturais e religiosas 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>Representações religiosas na arte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HABILIDADES: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</w:rPr>
              <w:t>(EF04ER05) Identificar representações religiosas em diferentes expressões artísticas (pinturas, arquitetura, esculturas, ícones, símbolos, imagens), reconhecendo-as como parte da identidade de diferentes culturas e tradições religiosas.</w:t>
            </w:r>
          </w:p>
        </w:tc>
        <w:tc>
          <w:tcPr>
            <w:tcW w:w="3742" w:type="dxa"/>
            <w:tcBorders>
              <w:top w:val="nil"/>
            </w:tcBorders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544"/>
        </w:trPr>
        <w:tc>
          <w:tcPr>
            <w:tcW w:w="12163" w:type="dxa"/>
            <w:gridSpan w:val="2"/>
            <w:shd w:val="clear" w:color="auto" w:fill="auto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UNIDADE TEMÁTICA:</w:t>
            </w:r>
            <w:r w:rsidRPr="00825423">
              <w:rPr>
                <w:rFonts w:asciiTheme="majorHAnsi" w:hAnsiTheme="majorHAnsi" w:cstheme="majorHAnsi"/>
              </w:rPr>
              <w:t>Crenças religiosas e filosofias de vida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>Ideia(s) de divindade(s) e de sentidos de vida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HABILIDADES: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>(EF04ER07X) Reconhecer e respeitar as ideias de divindades e de sentidos de vida de diferentes manifestações culturais e de tradições religiosas.</w:t>
            </w:r>
          </w:p>
        </w:tc>
        <w:tc>
          <w:tcPr>
            <w:tcW w:w="3742" w:type="dxa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20DCE" w:rsidRPr="00825423" w:rsidTr="0041537B">
        <w:trPr>
          <w:trHeight w:val="1534"/>
        </w:trPr>
        <w:tc>
          <w:tcPr>
            <w:tcW w:w="12163" w:type="dxa"/>
            <w:gridSpan w:val="2"/>
            <w:tcBorders>
              <w:top w:val="nil"/>
            </w:tcBorders>
            <w:shd w:val="clear" w:color="auto" w:fill="auto"/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UNIDADE TEMÁTICA:</w:t>
            </w:r>
            <w:r w:rsidRPr="00825423">
              <w:rPr>
                <w:rFonts w:asciiTheme="majorHAnsi" w:hAnsiTheme="majorHAnsi" w:cstheme="majorHAnsi"/>
              </w:rPr>
              <w:t>Manifestações culturais e religiosas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  <w:b/>
                <w:bCs/>
              </w:rPr>
              <w:t>OBJETO DE CONHECIMENTO:</w:t>
            </w:r>
            <w:r w:rsidRPr="00825423">
              <w:rPr>
                <w:rFonts w:asciiTheme="majorHAnsi" w:hAnsiTheme="majorHAnsi" w:cstheme="majorHAnsi"/>
              </w:rPr>
              <w:t>Ritos religiosos</w:t>
            </w:r>
          </w:p>
          <w:p w:rsidR="00720DCE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25423">
              <w:rPr>
                <w:rFonts w:asciiTheme="majorHAnsi" w:hAnsiTheme="majorHAnsi" w:cstheme="majorHAnsi"/>
                <w:b/>
              </w:rPr>
              <w:t>HABILIDADES:</w:t>
            </w:r>
          </w:p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25423">
              <w:rPr>
                <w:rFonts w:asciiTheme="majorHAnsi" w:hAnsiTheme="majorHAnsi" w:cstheme="majorHAnsi"/>
              </w:rPr>
              <w:t>(EF04ER04X) Identificar as diversas formas de expressão da espiritualidade (orações, cultos, gestos, cantos, dança, meditação) nas diferentes tradições religiosas, respeitando os valores que promovem a dignidade das pessoas em sua diversidade.</w:t>
            </w:r>
          </w:p>
        </w:tc>
        <w:tc>
          <w:tcPr>
            <w:tcW w:w="3742" w:type="dxa"/>
            <w:tcBorders>
              <w:top w:val="nil"/>
            </w:tcBorders>
          </w:tcPr>
          <w:p w:rsidR="00720DCE" w:rsidRPr="00825423" w:rsidRDefault="00720DCE" w:rsidP="0082542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5D175F" w:rsidRDefault="005D175F">
      <w:pPr>
        <w:pStyle w:val="normal0"/>
      </w:pPr>
    </w:p>
    <w:p w:rsidR="00010CDB" w:rsidRDefault="00010CDB">
      <w:pPr>
        <w:pStyle w:val="normal0"/>
      </w:pPr>
    </w:p>
    <w:p w:rsidR="00010CDB" w:rsidRDefault="00010CDB">
      <w:pPr>
        <w:pStyle w:val="normal0"/>
      </w:pPr>
    </w:p>
    <w:p w:rsidR="00010CDB" w:rsidRDefault="00010CDB">
      <w:pPr>
        <w:pStyle w:val="normal0"/>
      </w:pPr>
    </w:p>
    <w:p w:rsidR="00010CDB" w:rsidRDefault="00010CDB">
      <w:pPr>
        <w:pStyle w:val="normal0"/>
      </w:pPr>
    </w:p>
    <w:p w:rsidR="00010CDB" w:rsidRDefault="00010CDB">
      <w:pPr>
        <w:pStyle w:val="normal0"/>
      </w:pPr>
    </w:p>
    <w:p w:rsidR="00010CDB" w:rsidRDefault="00010CDB">
      <w:pPr>
        <w:pStyle w:val="normal0"/>
      </w:pPr>
    </w:p>
    <w:p w:rsidR="00010CDB" w:rsidRDefault="00010CDB">
      <w:pPr>
        <w:pStyle w:val="normal0"/>
      </w:pP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00"/>
      </w:tblPr>
      <w:tblGrid>
        <w:gridCol w:w="2899"/>
        <w:gridCol w:w="9122"/>
        <w:gridCol w:w="3969"/>
      </w:tblGrid>
      <w:tr w:rsidR="00010CDB" w:rsidTr="0041537B">
        <w:trPr>
          <w:trHeight w:val="326"/>
        </w:trPr>
        <w:tc>
          <w:tcPr>
            <w:tcW w:w="2899" w:type="dxa"/>
            <w:shd w:val="clear" w:color="auto" w:fill="DBE5F1" w:themeFill="accent1" w:themeFillTint="33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ANO:</w:t>
            </w:r>
          </w:p>
        </w:tc>
        <w:tc>
          <w:tcPr>
            <w:tcW w:w="9122" w:type="dxa"/>
            <w:shd w:val="clear" w:color="auto" w:fill="DBE5F1" w:themeFill="accent1" w:themeFillTint="33"/>
          </w:tcPr>
          <w:p w:rsidR="00010CDB" w:rsidRDefault="00010CDB" w:rsidP="0041537B">
            <w:pPr>
              <w:spacing w:line="276" w:lineRule="auto"/>
              <w:jc w:val="center"/>
            </w:pPr>
            <w:r>
              <w:t>4º  ANO – ENSINO FUNDAMENTAL – ANOS INICIAIS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</w:tcPr>
          <w:p w:rsidR="00010CDB" w:rsidRDefault="00010CDB" w:rsidP="0041537B">
            <w:pPr>
              <w:spacing w:line="276" w:lineRule="auto"/>
              <w:jc w:val="center"/>
            </w:pPr>
            <w:r>
              <w:t>OBSERVAÇÕES</w:t>
            </w:r>
          </w:p>
        </w:tc>
      </w:tr>
      <w:tr w:rsidR="00010CDB" w:rsidTr="0041537B">
        <w:trPr>
          <w:trHeight w:val="326"/>
        </w:trPr>
        <w:tc>
          <w:tcPr>
            <w:tcW w:w="2899" w:type="dxa"/>
            <w:shd w:val="clear" w:color="auto" w:fill="DBE5F1" w:themeFill="accent1" w:themeFillTint="33"/>
          </w:tcPr>
          <w:p w:rsidR="00010CDB" w:rsidRDefault="00010CDB" w:rsidP="0041537B">
            <w:pPr>
              <w:spacing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9122" w:type="dxa"/>
            <w:shd w:val="clear" w:color="auto" w:fill="DBE5F1" w:themeFill="accent1" w:themeFillTint="33"/>
          </w:tcPr>
          <w:p w:rsidR="00010CDB" w:rsidRDefault="00010CDB" w:rsidP="0041537B">
            <w:pPr>
              <w:spacing w:line="276" w:lineRule="auto"/>
              <w:jc w:val="center"/>
            </w:pPr>
            <w:r>
              <w:t>ARTE</w:t>
            </w: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:rsidR="00010CDB" w:rsidRDefault="00010CDB" w:rsidP="0041537B">
            <w:pPr>
              <w:spacing w:line="276" w:lineRule="auto"/>
              <w:jc w:val="center"/>
            </w:pPr>
          </w:p>
        </w:tc>
      </w:tr>
      <w:tr w:rsidR="00010CDB" w:rsidTr="0041537B">
        <w:tblPrEx>
          <w:shd w:val="clear" w:color="auto" w:fill="auto"/>
        </w:tblPrEx>
        <w:trPr>
          <w:trHeight w:val="1433"/>
        </w:trPr>
        <w:tc>
          <w:tcPr>
            <w:tcW w:w="12021" w:type="dxa"/>
            <w:gridSpan w:val="2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 Artes Integradas</w:t>
            </w:r>
          </w:p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 Matrizes Estéticas e Culturais</w:t>
            </w:r>
          </w:p>
          <w:p w:rsidR="00010CDB" w:rsidRDefault="00010CDB" w:rsidP="0041537B">
            <w:pPr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010CDB" w:rsidRDefault="00010CDB" w:rsidP="0041537B">
            <w:pPr>
              <w:spacing w:after="0" w:line="240" w:lineRule="auto"/>
              <w:jc w:val="both"/>
              <w:rPr>
                <w:b/>
              </w:rPr>
            </w:pPr>
            <w:r>
              <w:t>(EF15AR24P4) Caracterizar e experimentar, brinquedos, brincadeiras, jogos, danças e canções, no contexto da cultura mineira e regional da cultura, de diferentes matrizes estéticas e culturais.</w:t>
            </w:r>
          </w:p>
        </w:tc>
        <w:tc>
          <w:tcPr>
            <w:tcW w:w="3969" w:type="dxa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</w:p>
        </w:tc>
      </w:tr>
      <w:tr w:rsidR="00010CDB" w:rsidTr="0041537B">
        <w:tblPrEx>
          <w:shd w:val="clear" w:color="auto" w:fill="auto"/>
        </w:tblPrEx>
        <w:trPr>
          <w:trHeight w:val="1208"/>
        </w:trPr>
        <w:tc>
          <w:tcPr>
            <w:tcW w:w="12021" w:type="dxa"/>
            <w:gridSpan w:val="2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 Artes Visuais</w:t>
            </w:r>
          </w:p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 Elementos da Linguagem</w:t>
            </w:r>
          </w:p>
          <w:p w:rsidR="00010CDB" w:rsidRDefault="00010CDB" w:rsidP="0041537B">
            <w:pPr>
              <w:spacing w:after="0" w:line="240" w:lineRule="auto"/>
              <w:jc w:val="both"/>
              <w:rPr>
                <w:b/>
              </w:rPr>
            </w:pPr>
            <w:r>
              <w:t>HABILIDADE:</w:t>
            </w:r>
            <w:r>
              <w:rPr>
                <w:color w:val="000000"/>
              </w:rPr>
              <w:t>(EF15AR02P4) Explorar e reconhecer as características dos elementos constitutivos das Artes Visuais (ponto, linha, forma, cor, espaço, movimento etc.),  a partir de criações artísticas (desenho, pintura, escultura), apreciando-as.</w:t>
            </w:r>
          </w:p>
        </w:tc>
        <w:tc>
          <w:tcPr>
            <w:tcW w:w="3969" w:type="dxa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</w:p>
        </w:tc>
      </w:tr>
      <w:tr w:rsidR="00010CDB" w:rsidTr="0041537B">
        <w:tblPrEx>
          <w:shd w:val="clear" w:color="auto" w:fill="auto"/>
        </w:tblPrEx>
        <w:trPr>
          <w:trHeight w:val="1155"/>
        </w:trPr>
        <w:tc>
          <w:tcPr>
            <w:tcW w:w="12021" w:type="dxa"/>
            <w:gridSpan w:val="2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 Artes Visuais</w:t>
            </w:r>
          </w:p>
          <w:p w:rsidR="00010CDB" w:rsidRPr="00D24318" w:rsidRDefault="00010CDB" w:rsidP="0041537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</w:rPr>
              <w:t xml:space="preserve">OBJETO DE CONHECIMENTO: </w:t>
            </w:r>
            <w:r>
              <w:rPr>
                <w:color w:val="000000"/>
              </w:rPr>
              <w:t>Materialidade</w:t>
            </w:r>
          </w:p>
          <w:p w:rsidR="00010CDB" w:rsidRPr="00D24318" w:rsidRDefault="00010CDB" w:rsidP="004153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</w:rPr>
              <w:t>HABILIDADES:</w:t>
            </w:r>
            <w:r>
              <w:t>(EF15AR04P4) Experimentar diferentes formas de expressão artística (colagem, etc.) explorando, e apreciando o uso sustentável de materiais, instrumentos, recursos e técnicas convencionais e não convencionais.</w:t>
            </w:r>
          </w:p>
        </w:tc>
        <w:tc>
          <w:tcPr>
            <w:tcW w:w="3969" w:type="dxa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</w:p>
        </w:tc>
      </w:tr>
      <w:tr w:rsidR="00010CDB" w:rsidTr="0041537B">
        <w:tblPrEx>
          <w:shd w:val="clear" w:color="auto" w:fill="auto"/>
        </w:tblPrEx>
        <w:trPr>
          <w:trHeight w:val="1276"/>
        </w:trPr>
        <w:tc>
          <w:tcPr>
            <w:tcW w:w="12021" w:type="dxa"/>
            <w:gridSpan w:val="2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 Música</w:t>
            </w:r>
          </w:p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 Materialidades</w:t>
            </w:r>
          </w:p>
          <w:p w:rsidR="00010CDB" w:rsidRDefault="00010CDB" w:rsidP="0041537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(EF15AR15BP4) Reconhecer os elementos constitutivos da música (ritmo, melodia e harmonia) e as características de instrumentos musicais variados exercitando-se através de vivências e recursos audiovisuais.</w:t>
            </w:r>
          </w:p>
        </w:tc>
        <w:tc>
          <w:tcPr>
            <w:tcW w:w="3969" w:type="dxa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</w:p>
        </w:tc>
      </w:tr>
      <w:tr w:rsidR="00010CDB" w:rsidTr="0041537B">
        <w:tblPrEx>
          <w:shd w:val="clear" w:color="auto" w:fill="auto"/>
        </w:tblPrEx>
        <w:trPr>
          <w:trHeight w:val="1423"/>
        </w:trPr>
        <w:tc>
          <w:tcPr>
            <w:tcW w:w="12021" w:type="dxa"/>
            <w:gridSpan w:val="2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 Música</w:t>
            </w:r>
          </w:p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 Processos de Criação</w:t>
            </w:r>
          </w:p>
          <w:p w:rsidR="00010CDB" w:rsidRDefault="00010CDB" w:rsidP="0041537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(EF15AR17P4)  Experimentar improvisações, composições e sonorização de histórias, entre outros, utilizando vozes, sons corporais e/ou instrumentos musicais convencionais ou não convencionais, buscando como norte diversos tipos de práticas  de modo coletivo e colaborativo.</w:t>
            </w:r>
          </w:p>
        </w:tc>
        <w:tc>
          <w:tcPr>
            <w:tcW w:w="3969" w:type="dxa"/>
          </w:tcPr>
          <w:p w:rsidR="00010CDB" w:rsidRDefault="00010CDB" w:rsidP="0041537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010CDB" w:rsidRDefault="00010CDB">
      <w:pPr>
        <w:pStyle w:val="normal0"/>
      </w:pPr>
    </w:p>
    <w:tbl>
      <w:tblPr>
        <w:tblW w:w="15523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261"/>
        <w:gridCol w:w="10064"/>
        <w:gridCol w:w="2198"/>
      </w:tblGrid>
      <w:tr w:rsidR="00743454" w:rsidTr="00743454">
        <w:trPr>
          <w:trHeight w:val="250"/>
        </w:trPr>
        <w:tc>
          <w:tcPr>
            <w:tcW w:w="3261" w:type="dxa"/>
            <w:shd w:val="clear" w:color="auto" w:fill="DBE5F1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ANO</w:t>
            </w:r>
          </w:p>
        </w:tc>
        <w:tc>
          <w:tcPr>
            <w:tcW w:w="10064" w:type="dxa"/>
            <w:shd w:val="clear" w:color="auto" w:fill="DBE5F1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4º ANO – ENSINO FUNDAMENTAL ANOS INICIAIS</w:t>
            </w:r>
          </w:p>
        </w:tc>
        <w:tc>
          <w:tcPr>
            <w:tcW w:w="2198" w:type="dxa"/>
            <w:vMerge w:val="restart"/>
            <w:shd w:val="clear" w:color="auto" w:fill="DBE5F1" w:themeFill="accent1" w:themeFillTint="33"/>
          </w:tcPr>
          <w:p w:rsidR="00743454" w:rsidRDefault="00743454" w:rsidP="004153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OBSERVAÇÕES</w:t>
            </w:r>
          </w:p>
        </w:tc>
      </w:tr>
      <w:tr w:rsidR="00743454" w:rsidTr="00743454">
        <w:trPr>
          <w:trHeight w:val="326"/>
        </w:trPr>
        <w:tc>
          <w:tcPr>
            <w:tcW w:w="3261" w:type="dxa"/>
            <w:shd w:val="clear" w:color="auto" w:fill="DBE5F1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COMPONENTE CURRICULAR</w:t>
            </w:r>
          </w:p>
        </w:tc>
        <w:tc>
          <w:tcPr>
            <w:tcW w:w="10064" w:type="dxa"/>
            <w:shd w:val="clear" w:color="auto" w:fill="DBE5F1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EDUCAÇÃO FÍSICA</w:t>
            </w:r>
          </w:p>
        </w:tc>
        <w:tc>
          <w:tcPr>
            <w:tcW w:w="2198" w:type="dxa"/>
            <w:vMerge/>
            <w:shd w:val="clear" w:color="auto" w:fill="DBE5F1" w:themeFill="accent1" w:themeFillTint="33"/>
          </w:tcPr>
          <w:p w:rsidR="00743454" w:rsidRDefault="00743454" w:rsidP="0041537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43454" w:rsidTr="0041537B">
        <w:trPr>
          <w:trHeight w:val="945"/>
        </w:trPr>
        <w:tc>
          <w:tcPr>
            <w:tcW w:w="13325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TEMÁTICA: Brincadeiras e jogos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OBJETO DE CONHECIMENTO: Brincadeiras e jogos populares do Brasil e do mundo 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Brincadeiras e jogos de matriz africana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  <w:p w:rsidR="00743454" w:rsidRDefault="00743454" w:rsidP="00415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HABILIDADES: </w:t>
            </w:r>
          </w:p>
          <w:p w:rsidR="00743454" w:rsidRPr="00A66A74" w:rsidRDefault="00743454" w:rsidP="004153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(EF35EF01P4) Experimentar e fruir brincadeiras e jogos populares do Brasil e do mundo, incluindo os de matriz africana</w:t>
            </w:r>
          </w:p>
        </w:tc>
        <w:tc>
          <w:tcPr>
            <w:tcW w:w="2198" w:type="dxa"/>
            <w:shd w:val="clear" w:color="auto" w:fill="auto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43454" w:rsidTr="0041537B">
        <w:trPr>
          <w:trHeight w:val="1698"/>
        </w:trPr>
        <w:tc>
          <w:tcPr>
            <w:tcW w:w="13325" w:type="dxa"/>
            <w:gridSpan w:val="2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TEMÁTICA: Esportes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 DE CONHECIMENTO: Esportes de campo e taco (tais como tacobol, beisebol, críquete, golfe, entre outros)</w:t>
            </w:r>
            <w:r>
              <w:rPr>
                <w:b/>
                <w:color w:val="000000"/>
              </w:rPr>
              <w:br/>
              <w:t>Esportes de rede/parede (tais como voleibol, tênis, badminton, peteca, squash, entre outros)</w:t>
            </w:r>
            <w:r>
              <w:rPr>
                <w:b/>
                <w:color w:val="000000"/>
              </w:rPr>
              <w:br/>
              <w:t>Esportes de invasão (tais como basquetebol, futebol de campo, futsal, handebol e polo aquático, entre outros)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  <w:p w:rsidR="00743454" w:rsidRDefault="00743454" w:rsidP="00415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HABILIDADES: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</w:rPr>
              <w:t>EF35EF06P4) Reconhecer os conceitos de jogo e esporte identificando as formas de construção e aplicação de combinados e regras em cada uma destas práticas corporais</w:t>
            </w:r>
          </w:p>
        </w:tc>
        <w:tc>
          <w:tcPr>
            <w:tcW w:w="2198" w:type="dxa"/>
            <w:shd w:val="clear" w:color="auto" w:fill="auto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43454" w:rsidTr="0041537B">
        <w:trPr>
          <w:trHeight w:val="965"/>
        </w:trPr>
        <w:tc>
          <w:tcPr>
            <w:tcW w:w="13325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TEMÁTICA: Brincadeiras e jogos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OBJETO DE CONHECIMENTO: Brincadeiras e jogos populares do Brasil e do mundo 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Brincadeiras e jogos de matriz africana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  <w:p w:rsidR="00743454" w:rsidRDefault="00743454" w:rsidP="0041537B">
            <w:pPr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>HABILIDADES:</w:t>
            </w:r>
            <w:r>
              <w:rPr>
                <w:color w:val="000000"/>
              </w:rPr>
              <w:t xml:space="preserve"> 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(EF35EF04P4) Experimentar com autonomia e em diversos tempos e espaços, brincadeiras e jogos populares do Brasil e do mundo, incluindo os de matriz africana, reconhecendo limites e possibilidades dos materiais e espaços disponíveis</w:t>
            </w:r>
          </w:p>
        </w:tc>
        <w:tc>
          <w:tcPr>
            <w:tcW w:w="2198" w:type="dxa"/>
            <w:shd w:val="clear" w:color="auto" w:fill="auto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43454" w:rsidTr="0041537B">
        <w:trPr>
          <w:trHeight w:val="2107"/>
        </w:trPr>
        <w:tc>
          <w:tcPr>
            <w:tcW w:w="13325" w:type="dxa"/>
            <w:gridSpan w:val="2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TEMÁTICA: Esportes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 DE CONHECIMENTO: Esportes de campo e taco (tais como tacobol, beisebol, críquete, golfe, entre outros)</w:t>
            </w:r>
            <w:r>
              <w:rPr>
                <w:b/>
                <w:color w:val="000000"/>
              </w:rPr>
              <w:br/>
              <w:t>Esportes de rede/parede (tais como voleibol, tênis, badminton, peteca, squash, entre outros)</w:t>
            </w:r>
            <w:r>
              <w:rPr>
                <w:b/>
                <w:color w:val="000000"/>
              </w:rPr>
              <w:br/>
              <w:t>Esportes de invasão (tais como basquetebol, futebol de campo, futsal, handebol e polo aquático, entre outros)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  <w:p w:rsidR="00743454" w:rsidRDefault="00743454" w:rsidP="00415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HABILIDADES:</w:t>
            </w:r>
          </w:p>
          <w:p w:rsidR="00743454" w:rsidRDefault="00743454" w:rsidP="0041537B">
            <w:pPr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(EF35EF05P4) Experimentar e fruir os elementos básicos constituintes dos diversos tipos de esportes de campo e taco, rede/parede e invasão prezando pela inclusão, cooperação e solidariedade</w:t>
            </w:r>
          </w:p>
          <w:p w:rsidR="00743454" w:rsidRDefault="00743454" w:rsidP="0041537B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(EF35EF06P4) Reconhecer os conceitos de jogo e esporte identificando as formas de construção e aplicação de combinados e regras em cada uma destas práticas corporais</w:t>
            </w:r>
          </w:p>
        </w:tc>
        <w:tc>
          <w:tcPr>
            <w:tcW w:w="2198" w:type="dxa"/>
            <w:shd w:val="clear" w:color="auto" w:fill="auto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43454" w:rsidTr="0041537B">
        <w:trPr>
          <w:trHeight w:val="1816"/>
        </w:trPr>
        <w:tc>
          <w:tcPr>
            <w:tcW w:w="13325" w:type="dxa"/>
            <w:gridSpan w:val="2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 TEMÁTICA: Danças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OBJETO DE CONHECIMENTO: Danças do Brasil e do mundo 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Danças de matriz africana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  <w:p w:rsidR="00743454" w:rsidRDefault="00743454" w:rsidP="00415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HABILIDADES:</w:t>
            </w:r>
          </w:p>
          <w:p w:rsidR="00743454" w:rsidRDefault="00743454" w:rsidP="004153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(EF35EF09P4) Experimentar e fruir danças populares do Brasil e do mundo, incluindo as de matriz africana, identificando os elementos que as constituem</w:t>
            </w:r>
          </w:p>
          <w:p w:rsidR="00743454" w:rsidRPr="00A66A74" w:rsidRDefault="00743454" w:rsidP="004153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(EF35EF10P4) Identificar os elementos constitutivos (história, ritmo, espaço, gestos, trajes típicos, etc) das danças populares do Brasil e do mundo, incluindo as de matriz africana</w:t>
            </w:r>
          </w:p>
        </w:tc>
        <w:tc>
          <w:tcPr>
            <w:tcW w:w="2198" w:type="dxa"/>
            <w:shd w:val="clear" w:color="auto" w:fill="auto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43454" w:rsidTr="0041537B">
        <w:trPr>
          <w:trHeight w:val="990"/>
        </w:trPr>
        <w:tc>
          <w:tcPr>
            <w:tcW w:w="13325" w:type="dxa"/>
            <w:gridSpan w:val="2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TEMÁTICA: Danças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OBJETO DE CONHECIMENTO: Danças do Brasil e do mundo 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Danças de matriz africana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HABILIDADES: </w:t>
            </w:r>
            <w:r>
              <w:rPr>
                <w:color w:val="000000"/>
              </w:rPr>
              <w:t>(EF35EF10P4) Identificar os elementos constitutivos (história, ritmo, espaço, gestos, trajes típicos, etc) das danças populares do Brasil e do mundo, incluindo as de matriz africana</w:t>
            </w:r>
          </w:p>
        </w:tc>
        <w:tc>
          <w:tcPr>
            <w:tcW w:w="2198" w:type="dxa"/>
            <w:shd w:val="clear" w:color="auto" w:fill="auto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43454" w:rsidTr="0041537B">
        <w:trPr>
          <w:trHeight w:val="1754"/>
        </w:trPr>
        <w:tc>
          <w:tcPr>
            <w:tcW w:w="13325" w:type="dxa"/>
            <w:gridSpan w:val="2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TEMÁTICA: Esportes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 DE CONHECIMENTO: Esportes de campo e taco (tais como tacobol, beisebol, críquete, golfe, entre outros)</w:t>
            </w:r>
            <w:r>
              <w:rPr>
                <w:b/>
                <w:color w:val="000000"/>
              </w:rPr>
              <w:br/>
              <w:t>Esportes de rede/parede (tais como voleibol, tênis, badminton, peteca, squash, entre outros)</w:t>
            </w:r>
            <w:r>
              <w:rPr>
                <w:b/>
                <w:color w:val="000000"/>
              </w:rPr>
              <w:br/>
              <w:t>Esportes de invasão (tais como basquetebol, futebol de campo, futsal, handebol e polo aquático, entre outros)</w:t>
            </w: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HABILIDADES:</w:t>
            </w:r>
            <w:r>
              <w:rPr>
                <w:color w:val="000000"/>
              </w:rPr>
              <w:t xml:space="preserve"> (EF35EF06P4) Reconhecer os conceitos de jogo e esporte identificando as formas de construção e aplicação de combinados e regras em cada uma destas práticas corporais</w:t>
            </w:r>
          </w:p>
        </w:tc>
        <w:tc>
          <w:tcPr>
            <w:tcW w:w="2198" w:type="dxa"/>
            <w:shd w:val="clear" w:color="auto" w:fill="auto"/>
          </w:tcPr>
          <w:p w:rsidR="00743454" w:rsidRDefault="00743454" w:rsidP="0041537B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010CDB" w:rsidRDefault="00010CDB">
      <w:pPr>
        <w:pStyle w:val="normal0"/>
      </w:pPr>
    </w:p>
    <w:sectPr w:rsidR="00010CDB" w:rsidSect="00A936BF">
      <w:headerReference w:type="default" r:id="rId8"/>
      <w:pgSz w:w="16840" w:h="11907" w:orient="landscape" w:code="9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20" w:rsidRDefault="00604420" w:rsidP="00DD3A0C">
      <w:pPr>
        <w:spacing w:after="0" w:line="240" w:lineRule="auto"/>
      </w:pPr>
      <w:r>
        <w:separator/>
      </w:r>
    </w:p>
  </w:endnote>
  <w:endnote w:type="continuationSeparator" w:id="1">
    <w:p w:rsidR="00604420" w:rsidRDefault="00604420" w:rsidP="00DD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20" w:rsidRDefault="00604420" w:rsidP="00DD3A0C">
      <w:pPr>
        <w:spacing w:after="0" w:line="240" w:lineRule="auto"/>
      </w:pPr>
      <w:r>
        <w:separator/>
      </w:r>
    </w:p>
  </w:footnote>
  <w:footnote w:type="continuationSeparator" w:id="1">
    <w:p w:rsidR="00604420" w:rsidRDefault="00604420" w:rsidP="00DD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7B" w:rsidRPr="00B77362" w:rsidRDefault="0041537B" w:rsidP="00DD3A0C">
    <w:pPr>
      <w:spacing w:after="0" w:line="240" w:lineRule="auto"/>
      <w:jc w:val="center"/>
      <w:rPr>
        <w:b/>
        <w:sz w:val="32"/>
      </w:rPr>
    </w:pPr>
    <w:r w:rsidRPr="00B77362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1651907</wp:posOffset>
          </wp:positionH>
          <wp:positionV relativeFrom="paragraph">
            <wp:posOffset>-141456</wp:posOffset>
          </wp:positionV>
          <wp:extent cx="574716" cy="700644"/>
          <wp:effectExtent l="19050" t="0" r="0" b="0"/>
          <wp:wrapNone/>
          <wp:docPr id="4" name="Imagem 1" descr="C:\Users\Diego\Desktop\mg-bias-fortes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Desktop\mg-bias-fortes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16" cy="700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362">
      <w:rPr>
        <w:b/>
        <w:sz w:val="32"/>
      </w:rPr>
      <w:t>DEPARTAMENTO MUNICIPAL DE EDUCAÇÃO DE BIAS FORTES</w:t>
    </w:r>
  </w:p>
  <w:p w:rsidR="0041537B" w:rsidRPr="00B77362" w:rsidRDefault="0041537B" w:rsidP="00DD3A0C">
    <w:pPr>
      <w:spacing w:after="0" w:line="240" w:lineRule="auto"/>
      <w:jc w:val="center"/>
      <w:rPr>
        <w:b/>
        <w:sz w:val="32"/>
      </w:rPr>
    </w:pPr>
    <w:r w:rsidRPr="00B77362">
      <w:rPr>
        <w:b/>
        <w:sz w:val="28"/>
      </w:rPr>
      <w:t>PLANO DE CURSO EMERGENCIAL DE ENSINO REMOTO 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8D9"/>
    <w:multiLevelType w:val="multilevel"/>
    <w:tmpl w:val="ED4C3B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593B99"/>
    <w:multiLevelType w:val="multilevel"/>
    <w:tmpl w:val="5BB6DD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EF56B7"/>
    <w:multiLevelType w:val="multilevel"/>
    <w:tmpl w:val="F432BE3A"/>
    <w:lvl w:ilvl="0">
      <w:start w:val="1"/>
      <w:numFmt w:val="bullet"/>
      <w:lvlText w:val="✔"/>
      <w:lvlJc w:val="left"/>
      <w:pPr>
        <w:ind w:left="7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52624B"/>
    <w:multiLevelType w:val="multilevel"/>
    <w:tmpl w:val="46582D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475401"/>
    <w:multiLevelType w:val="multilevel"/>
    <w:tmpl w:val="C6D68AC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6C58AC"/>
    <w:multiLevelType w:val="multilevel"/>
    <w:tmpl w:val="3492300E"/>
    <w:lvl w:ilvl="0">
      <w:start w:val="1"/>
      <w:numFmt w:val="bullet"/>
      <w:lvlText w:val="✔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AB44FF"/>
    <w:multiLevelType w:val="multilevel"/>
    <w:tmpl w:val="441EB9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64F7768"/>
    <w:multiLevelType w:val="multilevel"/>
    <w:tmpl w:val="6BAC0D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8276B28"/>
    <w:multiLevelType w:val="multilevel"/>
    <w:tmpl w:val="551225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EF27C0"/>
    <w:multiLevelType w:val="multilevel"/>
    <w:tmpl w:val="32C4E1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A764315"/>
    <w:multiLevelType w:val="multilevel"/>
    <w:tmpl w:val="8F9256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2463E1"/>
    <w:multiLevelType w:val="multilevel"/>
    <w:tmpl w:val="0E2641A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43E"/>
    <w:rsid w:val="00003545"/>
    <w:rsid w:val="00010CDB"/>
    <w:rsid w:val="00031C0F"/>
    <w:rsid w:val="0004173E"/>
    <w:rsid w:val="001203C4"/>
    <w:rsid w:val="00195918"/>
    <w:rsid w:val="001F5112"/>
    <w:rsid w:val="00216995"/>
    <w:rsid w:val="002D1C9C"/>
    <w:rsid w:val="002F07A7"/>
    <w:rsid w:val="00361237"/>
    <w:rsid w:val="003A1FB4"/>
    <w:rsid w:val="003E42D8"/>
    <w:rsid w:val="0041537B"/>
    <w:rsid w:val="00453511"/>
    <w:rsid w:val="00486F1D"/>
    <w:rsid w:val="0052543E"/>
    <w:rsid w:val="00536BB2"/>
    <w:rsid w:val="005C69F1"/>
    <w:rsid w:val="005D175F"/>
    <w:rsid w:val="00604420"/>
    <w:rsid w:val="006B264C"/>
    <w:rsid w:val="006E57E7"/>
    <w:rsid w:val="006E6CBC"/>
    <w:rsid w:val="007123BE"/>
    <w:rsid w:val="00715C01"/>
    <w:rsid w:val="00720DCE"/>
    <w:rsid w:val="00743454"/>
    <w:rsid w:val="00815113"/>
    <w:rsid w:val="00824DAC"/>
    <w:rsid w:val="00825423"/>
    <w:rsid w:val="008C3E56"/>
    <w:rsid w:val="009A5A17"/>
    <w:rsid w:val="009B3C5A"/>
    <w:rsid w:val="00A14006"/>
    <w:rsid w:val="00A35D76"/>
    <w:rsid w:val="00A936BF"/>
    <w:rsid w:val="00AA7F42"/>
    <w:rsid w:val="00B25760"/>
    <w:rsid w:val="00B61423"/>
    <w:rsid w:val="00B87DAA"/>
    <w:rsid w:val="00BF790B"/>
    <w:rsid w:val="00C07625"/>
    <w:rsid w:val="00C23783"/>
    <w:rsid w:val="00C7465F"/>
    <w:rsid w:val="00CB35BC"/>
    <w:rsid w:val="00D03CD1"/>
    <w:rsid w:val="00D670C8"/>
    <w:rsid w:val="00DD2897"/>
    <w:rsid w:val="00DD3A0C"/>
    <w:rsid w:val="00DF0369"/>
    <w:rsid w:val="00E845B0"/>
    <w:rsid w:val="00E8628F"/>
    <w:rsid w:val="00ED5F5B"/>
    <w:rsid w:val="00F40E34"/>
    <w:rsid w:val="00F41DD5"/>
    <w:rsid w:val="00FC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C4"/>
  </w:style>
  <w:style w:type="paragraph" w:styleId="Ttulo1">
    <w:name w:val="heading 1"/>
    <w:basedOn w:val="normal0"/>
    <w:next w:val="normal0"/>
    <w:rsid w:val="005254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5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5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54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543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5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2543E"/>
  </w:style>
  <w:style w:type="table" w:customStyle="1" w:styleId="TableNormal">
    <w:name w:val="Table Normal"/>
    <w:rsid w:val="00525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54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25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5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25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25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25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25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254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7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A0C"/>
  </w:style>
  <w:style w:type="paragraph" w:styleId="Rodap">
    <w:name w:val="footer"/>
    <w:basedOn w:val="Normal"/>
    <w:link w:val="RodapChar"/>
    <w:uiPriority w:val="99"/>
    <w:semiHidden/>
    <w:unhideWhenUsed/>
    <w:rsid w:val="00DD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3A0C"/>
  </w:style>
  <w:style w:type="table" w:styleId="Tabelacomgrade">
    <w:name w:val="Table Grid"/>
    <w:basedOn w:val="Tabelanormal"/>
    <w:uiPriority w:val="39"/>
    <w:rsid w:val="008254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5423"/>
    <w:pPr>
      <w:autoSpaceDE w:val="0"/>
      <w:autoSpaceDN w:val="0"/>
      <w:adjustRightInd w:val="0"/>
      <w:spacing w:after="0" w:line="240" w:lineRule="auto"/>
    </w:pPr>
    <w:rPr>
      <w:rFonts w:ascii="Lato" w:eastAsiaTheme="minorHAnsi" w:hAnsi="Lato" w:cs="Lat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81C7-B711-4233-973C-188361B9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6820</Words>
  <Characters>36829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Diego</cp:lastModifiedBy>
  <cp:revision>44</cp:revision>
  <cp:lastPrinted>2020-02-05T17:50:00Z</cp:lastPrinted>
  <dcterms:created xsi:type="dcterms:W3CDTF">2020-02-04T20:01:00Z</dcterms:created>
  <dcterms:modified xsi:type="dcterms:W3CDTF">2020-08-20T18:17:00Z</dcterms:modified>
</cp:coreProperties>
</file>